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C2C" w:rsidRPr="00AB7854" w:rsidRDefault="00396C2C" w:rsidP="00396C2C">
      <w:pPr>
        <w:pStyle w:val="Default"/>
        <w:rPr>
          <w:rFonts w:asciiTheme="minorHAnsi" w:hAnsiTheme="minorHAnsi" w:cstheme="minorHAnsi"/>
          <w:b/>
          <w:bCs/>
          <w:sz w:val="20"/>
          <w:szCs w:val="20"/>
        </w:rPr>
      </w:pPr>
      <w:r w:rsidRPr="00AB7854">
        <w:rPr>
          <w:rFonts w:asciiTheme="minorHAnsi" w:hAnsiTheme="minorHAnsi" w:cstheme="minorHAnsi"/>
          <w:noProof/>
          <w:sz w:val="20"/>
          <w:szCs w:val="20"/>
        </w:rPr>
        <w:drawing>
          <wp:inline distT="0" distB="0" distL="0" distR="0" wp14:anchorId="2DD1E871" wp14:editId="68CEFF48">
            <wp:extent cx="421419" cy="368742"/>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699" cy="384737"/>
                    </a:xfrm>
                    <a:prstGeom prst="rect">
                      <a:avLst/>
                    </a:prstGeom>
                    <a:noFill/>
                    <a:ln>
                      <a:noFill/>
                    </a:ln>
                  </pic:spPr>
                </pic:pic>
              </a:graphicData>
            </a:graphic>
          </wp:inline>
        </w:drawing>
      </w:r>
    </w:p>
    <w:p w:rsidR="00396C2C" w:rsidRPr="00AB7854" w:rsidRDefault="00396C2C" w:rsidP="00396C2C">
      <w:pPr>
        <w:pStyle w:val="Default"/>
        <w:rPr>
          <w:rFonts w:asciiTheme="minorHAnsi" w:hAnsiTheme="minorHAnsi" w:cstheme="minorHAnsi"/>
          <w:b/>
          <w:sz w:val="20"/>
          <w:szCs w:val="20"/>
        </w:rPr>
      </w:pPr>
      <w:r w:rsidRPr="00AB7854">
        <w:rPr>
          <w:rFonts w:asciiTheme="minorHAnsi" w:hAnsiTheme="minorHAnsi" w:cstheme="minorHAnsi"/>
          <w:b/>
          <w:bCs/>
          <w:sz w:val="20"/>
          <w:szCs w:val="20"/>
        </w:rPr>
        <w:t xml:space="preserve">ΕΛΛΗΝΙΚΗ ΔΗΜΟΚΡΑΤΙΑ                                                                               </w:t>
      </w:r>
    </w:p>
    <w:p w:rsidR="00396C2C" w:rsidRPr="00AB7854" w:rsidRDefault="00396C2C" w:rsidP="00396C2C">
      <w:pPr>
        <w:pStyle w:val="Default"/>
        <w:rPr>
          <w:rFonts w:asciiTheme="minorHAnsi" w:hAnsiTheme="minorHAnsi" w:cstheme="minorHAnsi"/>
          <w:b/>
          <w:sz w:val="20"/>
          <w:szCs w:val="20"/>
        </w:rPr>
      </w:pPr>
      <w:r w:rsidRPr="00AB7854">
        <w:rPr>
          <w:rFonts w:asciiTheme="minorHAnsi" w:hAnsiTheme="minorHAnsi" w:cstheme="minorHAnsi"/>
          <w:b/>
          <w:bCs/>
          <w:sz w:val="20"/>
          <w:szCs w:val="20"/>
        </w:rPr>
        <w:t xml:space="preserve">ΝΟΜΟΣ ΑΤΤΙΚΗΣ                                                                                              </w:t>
      </w:r>
    </w:p>
    <w:p w:rsidR="00396C2C" w:rsidRPr="00AB7854" w:rsidRDefault="00396C2C" w:rsidP="00396C2C">
      <w:pPr>
        <w:pStyle w:val="Default"/>
        <w:rPr>
          <w:rFonts w:asciiTheme="minorHAnsi" w:hAnsiTheme="minorHAnsi" w:cstheme="minorHAnsi"/>
          <w:b/>
          <w:bCs/>
          <w:sz w:val="20"/>
          <w:szCs w:val="20"/>
        </w:rPr>
      </w:pPr>
      <w:r w:rsidRPr="00AB7854">
        <w:rPr>
          <w:rFonts w:asciiTheme="minorHAnsi" w:hAnsiTheme="minorHAnsi" w:cstheme="minorHAnsi"/>
          <w:b/>
          <w:bCs/>
          <w:sz w:val="20"/>
          <w:szCs w:val="20"/>
        </w:rPr>
        <w:t xml:space="preserve">ΔΗΜΟΣ ΒΡΙΛΗΣΣΙΩΝ </w:t>
      </w:r>
    </w:p>
    <w:p w:rsidR="00396C2C" w:rsidRPr="00AB7854" w:rsidRDefault="00396C2C" w:rsidP="00396C2C">
      <w:pPr>
        <w:pStyle w:val="Default"/>
        <w:rPr>
          <w:rFonts w:asciiTheme="minorHAnsi" w:hAnsiTheme="minorHAnsi" w:cstheme="minorHAnsi"/>
          <w:bCs/>
          <w:sz w:val="20"/>
          <w:szCs w:val="20"/>
        </w:rPr>
      </w:pPr>
      <w:r w:rsidRPr="00AB7854">
        <w:rPr>
          <w:rFonts w:asciiTheme="minorHAnsi" w:hAnsiTheme="minorHAnsi" w:cstheme="minorHAnsi"/>
          <w:bCs/>
          <w:sz w:val="20"/>
          <w:szCs w:val="20"/>
        </w:rPr>
        <w:t>ΓΡΑΦΕΙΟ ΔΗΜΑΡΧΟΥ</w:t>
      </w:r>
    </w:p>
    <w:p w:rsidR="00396C2C" w:rsidRPr="00AB7854" w:rsidRDefault="00396C2C" w:rsidP="00396C2C">
      <w:pPr>
        <w:pStyle w:val="Default"/>
        <w:rPr>
          <w:rFonts w:asciiTheme="minorHAnsi" w:hAnsiTheme="minorHAnsi" w:cstheme="minorHAnsi"/>
          <w:bCs/>
          <w:sz w:val="20"/>
          <w:szCs w:val="20"/>
        </w:rPr>
      </w:pPr>
      <w:r w:rsidRPr="00AB7854">
        <w:rPr>
          <w:rFonts w:asciiTheme="minorHAnsi" w:hAnsiTheme="minorHAnsi" w:cstheme="minorHAnsi"/>
          <w:bCs/>
          <w:sz w:val="20"/>
          <w:szCs w:val="20"/>
        </w:rPr>
        <w:t xml:space="preserve">ΔΙΕΥΘΥΝΣΗ ΠΟΛΙΤΙΣΤΙΚΩΝ, ΑΘΛΗΤΙΚΩΝ </w:t>
      </w:r>
    </w:p>
    <w:p w:rsidR="00396C2C" w:rsidRPr="00AB7854" w:rsidRDefault="00396C2C" w:rsidP="00396C2C">
      <w:pPr>
        <w:pStyle w:val="Default"/>
        <w:rPr>
          <w:rFonts w:asciiTheme="minorHAnsi" w:hAnsiTheme="minorHAnsi" w:cstheme="minorHAnsi"/>
          <w:bCs/>
          <w:sz w:val="20"/>
          <w:szCs w:val="20"/>
        </w:rPr>
      </w:pPr>
      <w:r w:rsidRPr="00AB7854">
        <w:rPr>
          <w:rFonts w:asciiTheme="minorHAnsi" w:hAnsiTheme="minorHAnsi" w:cstheme="minorHAnsi"/>
          <w:bCs/>
          <w:sz w:val="20"/>
          <w:szCs w:val="20"/>
        </w:rPr>
        <w:t>ΔΡΑΣΤΗΡΙΟΤΗΤΩΝ ΚΑΙ ΥΠΗΡΕΣΙΩΝ ΥΠΟΣΤΗΡΙΞΗΣ</w:t>
      </w:r>
    </w:p>
    <w:p w:rsidR="00396C2C" w:rsidRPr="00AB7854" w:rsidRDefault="00396C2C" w:rsidP="00396C2C">
      <w:pPr>
        <w:pStyle w:val="Default"/>
        <w:rPr>
          <w:rFonts w:asciiTheme="minorHAnsi" w:hAnsiTheme="minorHAnsi" w:cstheme="minorHAnsi"/>
          <w:bCs/>
          <w:sz w:val="20"/>
          <w:szCs w:val="20"/>
        </w:rPr>
      </w:pPr>
      <w:r w:rsidRPr="00AB7854">
        <w:rPr>
          <w:rFonts w:asciiTheme="minorHAnsi" w:hAnsiTheme="minorHAnsi" w:cstheme="minorHAnsi"/>
          <w:bCs/>
          <w:sz w:val="20"/>
          <w:szCs w:val="20"/>
        </w:rPr>
        <w:t>ΤΜΗΜΑ  ΠΟΛΙΤΙΣΜΟΥ ΚΑΙ ΑΘΛΗΤΙΣΜΟΥ</w:t>
      </w:r>
    </w:p>
    <w:p w:rsidR="00952CEF" w:rsidRPr="00AB7854" w:rsidRDefault="00952CEF" w:rsidP="00952CEF">
      <w:pPr>
        <w:adjustRightInd w:val="0"/>
        <w:jc w:val="center"/>
        <w:rPr>
          <w:rFonts w:asciiTheme="minorHAnsi" w:hAnsiTheme="minorHAnsi" w:cstheme="minorHAnsi"/>
          <w:b/>
          <w:bCs/>
          <w:sz w:val="20"/>
          <w:szCs w:val="20"/>
          <w:lang w:val="el-GR"/>
        </w:rPr>
      </w:pPr>
    </w:p>
    <w:p w:rsidR="00952CEF" w:rsidRPr="00802A4F" w:rsidRDefault="00952CEF" w:rsidP="00952CEF">
      <w:pPr>
        <w:adjustRightInd w:val="0"/>
        <w:jc w:val="center"/>
        <w:rPr>
          <w:rStyle w:val="a6"/>
          <w:rFonts w:asciiTheme="minorHAnsi" w:hAnsiTheme="minorHAnsi" w:cstheme="minorHAnsi"/>
          <w:sz w:val="20"/>
          <w:szCs w:val="20"/>
          <w:lang w:val="el-GR"/>
        </w:rPr>
      </w:pPr>
      <w:r w:rsidRPr="00AB7854">
        <w:rPr>
          <w:rFonts w:asciiTheme="minorHAnsi" w:hAnsiTheme="minorHAnsi" w:cstheme="minorHAnsi"/>
          <w:b/>
          <w:bCs/>
          <w:sz w:val="20"/>
          <w:szCs w:val="20"/>
          <w:lang w:val="el-GR"/>
        </w:rPr>
        <w:t>ΠΕΡΙΛΗΨΗ ΑΝΑΚΟΙΝΩΣΗΣ ΥΠ' ΑΡΙΘΜ. ΣΟΧ 3/2025 (</w:t>
      </w:r>
      <w:r w:rsidRPr="00AB7854">
        <w:rPr>
          <w:rFonts w:asciiTheme="minorHAnsi" w:hAnsiTheme="minorHAnsi" w:cstheme="minorHAnsi"/>
          <w:b/>
          <w:sz w:val="20"/>
          <w:szCs w:val="20"/>
          <w:lang w:val="el-GR"/>
        </w:rPr>
        <w:t>Αρ.</w:t>
      </w:r>
      <w:r w:rsidRPr="00802A4F">
        <w:rPr>
          <w:rFonts w:asciiTheme="minorHAnsi" w:hAnsiTheme="minorHAnsi" w:cstheme="minorHAnsi"/>
          <w:b/>
          <w:sz w:val="20"/>
          <w:szCs w:val="20"/>
          <w:lang w:val="el-GR"/>
        </w:rPr>
        <w:t xml:space="preserve">Πρωτ : </w:t>
      </w:r>
      <w:r w:rsidR="003A7092" w:rsidRPr="00802A4F">
        <w:rPr>
          <w:rFonts w:asciiTheme="minorHAnsi" w:hAnsiTheme="minorHAnsi" w:cstheme="minorHAnsi"/>
          <w:b/>
          <w:sz w:val="20"/>
          <w:szCs w:val="20"/>
          <w:lang w:val="el-GR"/>
        </w:rPr>
        <w:t>16808</w:t>
      </w:r>
      <w:r w:rsidRPr="00802A4F">
        <w:rPr>
          <w:rFonts w:asciiTheme="minorHAnsi" w:hAnsiTheme="minorHAnsi" w:cstheme="minorHAnsi"/>
          <w:b/>
          <w:sz w:val="20"/>
          <w:szCs w:val="20"/>
          <w:lang w:val="el-GR"/>
        </w:rPr>
        <w:t xml:space="preserve">/2025) </w:t>
      </w:r>
      <w:r w:rsidRPr="00802A4F">
        <w:rPr>
          <w:rStyle w:val="a6"/>
          <w:rFonts w:asciiTheme="minorHAnsi" w:hAnsiTheme="minorHAnsi" w:cstheme="minorHAnsi"/>
          <w:sz w:val="20"/>
          <w:szCs w:val="20"/>
          <w:lang w:val="el-GR"/>
        </w:rPr>
        <w:t xml:space="preserve">ΑΔΑ: </w:t>
      </w:r>
      <w:r w:rsidR="00802A4F" w:rsidRPr="00802A4F">
        <w:rPr>
          <w:rStyle w:val="a6"/>
          <w:rFonts w:asciiTheme="minorHAnsi" w:hAnsiTheme="minorHAnsi" w:cstheme="minorHAnsi"/>
          <w:sz w:val="20"/>
          <w:szCs w:val="20"/>
          <w:lang w:val="el-GR"/>
        </w:rPr>
        <w:t>6ΙΝΝΩ9Ρ-46Ζ</w:t>
      </w:r>
    </w:p>
    <w:p w:rsidR="00952CEF" w:rsidRPr="001A0F40" w:rsidRDefault="00952CEF" w:rsidP="001A0F40">
      <w:pPr>
        <w:adjustRightInd w:val="0"/>
        <w:jc w:val="center"/>
        <w:rPr>
          <w:rFonts w:asciiTheme="minorHAnsi" w:hAnsiTheme="minorHAnsi" w:cstheme="minorHAnsi"/>
          <w:sz w:val="20"/>
          <w:szCs w:val="20"/>
          <w:lang w:val="el-GR"/>
        </w:rPr>
      </w:pPr>
      <w:r w:rsidRPr="00AB7854">
        <w:rPr>
          <w:rFonts w:asciiTheme="minorHAnsi" w:hAnsiTheme="minorHAnsi" w:cstheme="minorHAnsi"/>
          <w:b/>
          <w:sz w:val="20"/>
          <w:szCs w:val="20"/>
          <w:lang w:val="el-GR"/>
        </w:rPr>
        <w:t xml:space="preserve">για τη σύναψη </w:t>
      </w:r>
      <w:r w:rsidRPr="001A0F40">
        <w:rPr>
          <w:rFonts w:asciiTheme="minorHAnsi" w:hAnsiTheme="minorHAnsi" w:cstheme="minorHAnsi"/>
          <w:b/>
          <w:sz w:val="20"/>
          <w:szCs w:val="20"/>
          <w:lang w:val="el-GR"/>
        </w:rPr>
        <w:t>ΣΥΜΒΑΣΗΣ ΕΡΓΑΣΙΑΣ ΟΡΙΣΜΕΝΟΥ ΧΡΟΝΟΥ</w:t>
      </w:r>
    </w:p>
    <w:p w:rsidR="001A0F40" w:rsidRPr="001A0F40" w:rsidRDefault="001A0F40" w:rsidP="001A0F40">
      <w:pPr>
        <w:tabs>
          <w:tab w:val="left" w:pos="0"/>
          <w:tab w:val="left" w:pos="567"/>
        </w:tabs>
        <w:jc w:val="center"/>
        <w:rPr>
          <w:rFonts w:ascii="Calibri" w:eastAsia="Times New Roman" w:hAnsi="Calibri" w:cs="Calibri"/>
          <w:b/>
          <w:sz w:val="20"/>
          <w:szCs w:val="20"/>
        </w:rPr>
      </w:pPr>
      <w:r w:rsidRPr="001A0F40">
        <w:rPr>
          <w:rFonts w:ascii="Calibri" w:hAnsi="Calibri" w:cs="Calibri"/>
          <w:b/>
          <w:sz w:val="20"/>
          <w:szCs w:val="20"/>
        </w:rPr>
        <w:t>Ο Δήμαρχος Βριλησσίων</w:t>
      </w:r>
    </w:p>
    <w:p w:rsidR="00952CEF" w:rsidRPr="00AB7854" w:rsidRDefault="00952CEF" w:rsidP="001A0F40">
      <w:pPr>
        <w:spacing w:line="276" w:lineRule="auto"/>
        <w:jc w:val="center"/>
        <w:rPr>
          <w:rFonts w:asciiTheme="minorHAnsi" w:hAnsiTheme="minorHAnsi" w:cstheme="minorHAnsi"/>
          <w:b/>
          <w:sz w:val="20"/>
          <w:szCs w:val="20"/>
          <w:lang w:val="el-GR"/>
        </w:rPr>
      </w:pPr>
      <w:r w:rsidRPr="001A0F40">
        <w:rPr>
          <w:rFonts w:asciiTheme="minorHAnsi" w:hAnsiTheme="minorHAnsi" w:cstheme="minorHAnsi"/>
          <w:b/>
          <w:sz w:val="20"/>
          <w:szCs w:val="20"/>
          <w:lang w:val="el-GR"/>
        </w:rPr>
        <w:t>Ανακοινώνει</w:t>
      </w:r>
    </w:p>
    <w:p w:rsidR="00396C2C" w:rsidRPr="00AB7854" w:rsidRDefault="00396C2C" w:rsidP="00396C2C">
      <w:pPr>
        <w:jc w:val="both"/>
        <w:rPr>
          <w:rFonts w:asciiTheme="minorHAnsi" w:hAnsiTheme="minorHAnsi" w:cstheme="minorHAnsi"/>
          <w:b/>
          <w:sz w:val="20"/>
          <w:szCs w:val="20"/>
          <w:lang w:val="el-GR"/>
        </w:rPr>
      </w:pPr>
      <w:r w:rsidRPr="00AB7854">
        <w:rPr>
          <w:rFonts w:asciiTheme="minorHAnsi" w:hAnsiTheme="minorHAnsi" w:cstheme="minorHAnsi"/>
          <w:b/>
          <w:spacing w:val="-4"/>
          <w:sz w:val="20"/>
          <w:szCs w:val="20"/>
          <w:lang w:val="el-GR"/>
        </w:rPr>
        <w:t>Την πρόσληψη, με σύμβαση εργασίας ιδιωτικού δικ</w:t>
      </w:r>
      <w:bookmarkStart w:id="0" w:name="_GoBack"/>
      <w:bookmarkEnd w:id="0"/>
      <w:r w:rsidRPr="00AB7854">
        <w:rPr>
          <w:rFonts w:asciiTheme="minorHAnsi" w:hAnsiTheme="minorHAnsi" w:cstheme="minorHAnsi"/>
          <w:b/>
          <w:spacing w:val="-4"/>
          <w:sz w:val="20"/>
          <w:szCs w:val="20"/>
          <w:lang w:val="el-GR"/>
        </w:rPr>
        <w:t xml:space="preserve">αίου ορισμένου χρόνου </w:t>
      </w:r>
      <w:r w:rsidRPr="00AB7854">
        <w:rPr>
          <w:rFonts w:asciiTheme="minorHAnsi" w:hAnsiTheme="minorHAnsi" w:cstheme="minorHAnsi"/>
          <w:b/>
          <w:sz w:val="20"/>
          <w:szCs w:val="20"/>
          <w:lang w:val="el-GR"/>
        </w:rPr>
        <w:t>τεσσάρων (4) ατόμων πτυχιούχων καθηγητών φυσικής αγωγής με σχέση εργασίας ιδιωτικού δικαίου ορισμένου χρόνου (ωρομίσθιοι έως 120 ώρες μηνιαίως) και είκοσι τεσσάρων (24) ατόμων καλλιτεχνικού - διδακτικού προσωπικού, με σχέση εργασίας ιδιωτικού δικαίου ορισμένου χρόνου, με σκοπό την εκτέλεση των πολιτιστικών προγραμμάτων διάρκειας έως οκτώ (8) μήνες, (ωρομίσθιοι έως 120 ώρες μηνιαίως) με κάλυψη της δαπάνης υπό τη μορφή αντιτίμου (άρθρο 12 παρ.14 του ν.4071/2012) διάρκειας έως οκτώ (8) μήνες περιόδου 2025 -2026.</w:t>
      </w:r>
    </w:p>
    <w:p w:rsidR="00396C2C" w:rsidRPr="00AB7854" w:rsidRDefault="00396C2C" w:rsidP="00396C2C">
      <w:pPr>
        <w:rPr>
          <w:rFonts w:asciiTheme="minorHAnsi" w:hAnsiTheme="minorHAnsi" w:cstheme="minorHAnsi"/>
          <w:b/>
          <w:sz w:val="20"/>
          <w:szCs w:val="20"/>
          <w:lang w:val="el-GR"/>
        </w:rPr>
      </w:pPr>
    </w:p>
    <w:tbl>
      <w:tblPr>
        <w:tblW w:w="10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54"/>
        <w:gridCol w:w="8864"/>
        <w:gridCol w:w="992"/>
        <w:gridCol w:w="64"/>
      </w:tblGrid>
      <w:tr w:rsidR="00396C2C" w:rsidRPr="00B77C26" w:rsidTr="00AB7854">
        <w:trPr>
          <w:trHeight w:val="284"/>
          <w:tblHeader/>
          <w:jc w:val="center"/>
        </w:trPr>
        <w:tc>
          <w:tcPr>
            <w:tcW w:w="10974" w:type="dxa"/>
            <w:gridSpan w:val="4"/>
            <w:tcBorders>
              <w:top w:val="single" w:sz="4" w:space="0" w:color="auto"/>
              <w:left w:val="single" w:sz="4" w:space="0" w:color="auto"/>
              <w:bottom w:val="single" w:sz="4" w:space="0" w:color="auto"/>
              <w:right w:val="single" w:sz="4" w:space="0" w:color="auto"/>
            </w:tcBorders>
            <w:shd w:val="clear" w:color="auto" w:fill="E5FFFF"/>
            <w:vAlign w:val="center"/>
          </w:tcPr>
          <w:p w:rsidR="00396C2C" w:rsidRPr="00AB7854" w:rsidRDefault="00396C2C" w:rsidP="00593502">
            <w:pPr>
              <w:jc w:val="center"/>
              <w:rPr>
                <w:rFonts w:asciiTheme="minorHAnsi" w:hAnsiTheme="minorHAnsi" w:cstheme="minorHAnsi"/>
                <w:b/>
                <w:sz w:val="20"/>
                <w:szCs w:val="20"/>
                <w:lang w:val="el-GR"/>
              </w:rPr>
            </w:pPr>
            <w:r w:rsidRPr="00AB7854">
              <w:rPr>
                <w:rFonts w:asciiTheme="minorHAnsi" w:hAnsiTheme="minorHAnsi" w:cstheme="minorHAnsi"/>
                <w:b/>
                <w:sz w:val="20"/>
                <w:szCs w:val="20"/>
                <w:lang w:val="el-GR"/>
              </w:rPr>
              <w:t>ΠΙΝΑΚΑΣ Α: ΘΕΣΕΙΣ ΕΠΟΧΙΚΟΥ ΠΡΟΣΩΠΙΚΟΥ (ανά κωδικό θέσης)</w:t>
            </w:r>
          </w:p>
        </w:tc>
      </w:tr>
      <w:tr w:rsidR="00AB7854" w:rsidRPr="00AB7854" w:rsidTr="00986DD8">
        <w:trPr>
          <w:gridAfter w:val="1"/>
          <w:wAfter w:w="64" w:type="dxa"/>
          <w:trHeight w:val="215"/>
          <w:tblHeader/>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AF20E7">
            <w:pPr>
              <w:ind w:right="-129"/>
              <w:rPr>
                <w:rFonts w:asciiTheme="minorHAnsi" w:hAnsiTheme="minorHAnsi" w:cstheme="minorHAnsi"/>
                <w:b/>
                <w:sz w:val="20"/>
                <w:szCs w:val="20"/>
              </w:rPr>
            </w:pPr>
            <w:r w:rsidRPr="00AB7854">
              <w:rPr>
                <w:rFonts w:asciiTheme="minorHAnsi" w:hAnsiTheme="minorHAnsi" w:cstheme="minorHAnsi"/>
                <w:b/>
                <w:sz w:val="20"/>
                <w:szCs w:val="20"/>
              </w:rPr>
              <w:t>Κ</w:t>
            </w:r>
            <w:r w:rsidR="00AF20E7">
              <w:rPr>
                <w:rFonts w:asciiTheme="minorHAnsi" w:hAnsiTheme="minorHAnsi" w:cstheme="minorHAnsi"/>
                <w:b/>
                <w:sz w:val="20"/>
                <w:szCs w:val="20"/>
                <w:lang w:val="el-GR"/>
              </w:rPr>
              <w:t>ωδ.θέσης</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Κατηγορία/Κλάδος//Ειδικότητα</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986DD8">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Αρ</w:t>
            </w:r>
            <w:r w:rsidR="00986DD8">
              <w:rPr>
                <w:rFonts w:asciiTheme="minorHAnsi" w:hAnsiTheme="minorHAnsi" w:cstheme="minorHAnsi"/>
                <w:b/>
                <w:sz w:val="20"/>
                <w:szCs w:val="20"/>
                <w:lang w:val="el-GR"/>
              </w:rPr>
              <w:t>.</w:t>
            </w:r>
            <w:r w:rsidRPr="00AB7854">
              <w:rPr>
                <w:rFonts w:asciiTheme="minorHAnsi" w:hAnsiTheme="minorHAnsi" w:cstheme="minorHAnsi"/>
                <w:b/>
                <w:sz w:val="20"/>
                <w:szCs w:val="20"/>
              </w:rPr>
              <w:t>ατόμων</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01</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AB7854">
            <w:pPr>
              <w:tabs>
                <w:tab w:val="left" w:pos="567"/>
              </w:tabs>
              <w:jc w:val="center"/>
              <w:rPr>
                <w:rFonts w:asciiTheme="minorHAnsi" w:hAnsiTheme="minorHAnsi" w:cstheme="minorHAnsi"/>
                <w:sz w:val="20"/>
                <w:szCs w:val="20"/>
                <w:lang w:val="el-GR"/>
              </w:rPr>
            </w:pPr>
            <w:r w:rsidRPr="00AB7854">
              <w:rPr>
                <w:rFonts w:asciiTheme="minorHAnsi" w:hAnsiTheme="minorHAnsi" w:cstheme="minorHAnsi"/>
                <w:sz w:val="20"/>
                <w:szCs w:val="20"/>
                <w:lang w:val="el-GR"/>
              </w:rPr>
              <w:t xml:space="preserve">κατηγορία ΠΕ, κλάδου Φυσικής Αγωγής, ειδικότητας Φυσικής Αγωγής </w:t>
            </w:r>
            <w:r w:rsidRPr="00AB7854">
              <w:rPr>
                <w:rFonts w:asciiTheme="minorHAnsi" w:hAnsiTheme="minorHAnsi" w:cstheme="minorHAnsi"/>
                <w:sz w:val="20"/>
                <w:szCs w:val="20"/>
                <w:u w:val="single"/>
                <w:lang w:val="el-GR"/>
              </w:rPr>
              <w:t>με ειδικότητα</w:t>
            </w:r>
            <w:r w:rsidRPr="00AB7854">
              <w:rPr>
                <w:rFonts w:asciiTheme="minorHAnsi" w:hAnsiTheme="minorHAnsi" w:cstheme="minorHAnsi"/>
                <w:sz w:val="20"/>
                <w:szCs w:val="20"/>
                <w:lang w:val="el-GR"/>
              </w:rPr>
              <w:t xml:space="preserve"> : Ρυθμική Γυμναστική (1 άτομο), Παραδοσιακοί χοροί (1 άτομο), Ανεξαρτήτου ειδικότητας (1άτομο)</w:t>
            </w:r>
          </w:p>
          <w:p w:rsidR="00AB7854" w:rsidRPr="00AB7854" w:rsidRDefault="00AB7854" w:rsidP="00AB7854">
            <w:pPr>
              <w:tabs>
                <w:tab w:val="left" w:pos="567"/>
              </w:tabs>
              <w:ind w:left="401" w:hanging="360"/>
              <w:jc w:val="center"/>
              <w:rPr>
                <w:rFonts w:asciiTheme="minorHAnsi" w:hAnsiTheme="minorHAnsi" w:cstheme="minorHAnsi"/>
                <w:sz w:val="20"/>
                <w:szCs w:val="20"/>
                <w:lang w:val="el-GR"/>
              </w:rPr>
            </w:pPr>
            <w:r w:rsidRPr="00AB7854">
              <w:rPr>
                <w:rFonts w:asciiTheme="minorHAnsi" w:hAnsiTheme="minorHAnsi" w:cstheme="minorHAnsi"/>
                <w:sz w:val="20"/>
                <w:szCs w:val="20"/>
                <w:lang w:val="el-GR"/>
              </w:rPr>
              <w:t>Για το πρόγραμμα αθλοπαιδιές, Ανεξαρτήτου ειδικότητας (1άτομο) Για το πρόγραμμα άσκηση ενηλίκων</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sz w:val="20"/>
                <w:szCs w:val="20"/>
                <w:lang w:val="el-GR"/>
              </w:rPr>
            </w:pPr>
            <w:r w:rsidRPr="00AB7854">
              <w:rPr>
                <w:rFonts w:asciiTheme="minorHAnsi" w:hAnsiTheme="minorHAnsi" w:cstheme="minorHAnsi"/>
                <w:sz w:val="20"/>
                <w:szCs w:val="20"/>
                <w:lang w:val="el-GR"/>
              </w:rPr>
              <w:t>4</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02</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sz w:val="20"/>
                <w:szCs w:val="20"/>
                <w:lang w:val="el-GR"/>
              </w:rPr>
            </w:pPr>
            <w:r w:rsidRPr="00AB7854">
              <w:rPr>
                <w:rFonts w:asciiTheme="minorHAnsi" w:hAnsiTheme="minorHAnsi" w:cstheme="minorHAnsi"/>
                <w:sz w:val="20"/>
                <w:szCs w:val="20"/>
                <w:lang w:val="el-GR"/>
              </w:rPr>
              <w:t>κατηγορία ΠΕ – κλάδου Καλών τεχνών - ειδικότητας Καλών τεχνών (Ζωγράφων) για την παράδοση μαθημάτων ζωγραφικής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sz w:val="20"/>
                <w:szCs w:val="20"/>
              </w:rPr>
            </w:pPr>
            <w:r w:rsidRPr="00AB7854">
              <w:rPr>
                <w:rFonts w:asciiTheme="minorHAnsi" w:hAnsiTheme="minorHAnsi" w:cstheme="minorHAnsi"/>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lang w:val="el-GR"/>
              </w:rPr>
              <w:t>03</w:t>
            </w:r>
            <w:r w:rsidRPr="00AB7854">
              <w:rPr>
                <w:rFonts w:asciiTheme="minorHAnsi" w:hAnsiTheme="minorHAnsi" w:cstheme="minorHAnsi"/>
                <w:b/>
                <w:color w:val="000000"/>
                <w:sz w:val="20"/>
                <w:szCs w:val="20"/>
              </w:rPr>
              <w:t>*</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ΠΕ κλάδου Φωτογραφίας - ειδικότητας Φωτογραφίας</w:t>
            </w:r>
            <w:r>
              <w:rPr>
                <w:rFonts w:asciiTheme="minorHAnsi" w:hAnsiTheme="minorHAnsi" w:cstheme="minorHAnsi"/>
                <w:sz w:val="20"/>
                <w:szCs w:val="20"/>
                <w:lang w:val="el-GR"/>
              </w:rPr>
              <w:t xml:space="preserve">. </w:t>
            </w:r>
            <w:r w:rsidRPr="00AB7854">
              <w:rPr>
                <w:rFonts w:asciiTheme="minorHAnsi" w:hAnsiTheme="minorHAnsi" w:cstheme="minorHAnsi"/>
                <w:color w:val="000000"/>
                <w:sz w:val="20"/>
                <w:szCs w:val="20"/>
                <w:lang w:val="el-GR"/>
              </w:rPr>
              <w:t xml:space="preserve">Εν ελλείψει αυτού, </w:t>
            </w:r>
          </w:p>
          <w:p w:rsidR="00AB7854" w:rsidRPr="00AB7854" w:rsidRDefault="00AB7854" w:rsidP="00AB7854">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ΤΕ φωτογράφος</w:t>
            </w:r>
            <w:r>
              <w:rPr>
                <w:rFonts w:asciiTheme="minorHAnsi" w:hAnsiTheme="minorHAnsi" w:cstheme="minorHAnsi"/>
                <w:color w:val="000000"/>
                <w:sz w:val="20"/>
                <w:szCs w:val="20"/>
                <w:lang w:val="el-GR"/>
              </w:rPr>
              <w:t xml:space="preserve">, </w:t>
            </w:r>
            <w:r w:rsidRPr="00AB7854">
              <w:rPr>
                <w:rFonts w:asciiTheme="minorHAnsi" w:hAnsiTheme="minorHAnsi" w:cstheme="minorHAnsi"/>
                <w:color w:val="000000"/>
                <w:sz w:val="20"/>
                <w:szCs w:val="20"/>
                <w:lang w:val="el-GR"/>
              </w:rPr>
              <w:t>για την παράδοση μαθημάτων φωτογραφικής τέχνης και εκμάθησης των βασικών αρχών της φωτογραφικής λήψης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6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0</w:t>
            </w:r>
            <w:r w:rsidRPr="00AB7854">
              <w:rPr>
                <w:rFonts w:asciiTheme="minorHAnsi" w:hAnsiTheme="minorHAnsi" w:cstheme="minorHAnsi"/>
                <w:b/>
                <w:sz w:val="20"/>
                <w:szCs w:val="20"/>
                <w:lang w:val="el-GR"/>
              </w:rPr>
              <w:t>4</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 - Διευθυντής χορωδίας                                              για την καλλιτεχνική διεύθυνση και τη διδασκαλία των μελών της χορωδίας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sz w:val="20"/>
                <w:szCs w:val="20"/>
              </w:rPr>
            </w:pPr>
            <w:r w:rsidRPr="00AB7854">
              <w:rPr>
                <w:rFonts w:asciiTheme="minorHAnsi" w:hAnsiTheme="minorHAnsi" w:cstheme="minorHAnsi"/>
                <w:sz w:val="20"/>
                <w:szCs w:val="20"/>
              </w:rPr>
              <w:t>1</w:t>
            </w:r>
          </w:p>
        </w:tc>
      </w:tr>
      <w:tr w:rsidR="00AB7854" w:rsidRPr="00AB7854" w:rsidTr="00AB7854">
        <w:trPr>
          <w:gridAfter w:val="1"/>
          <w:wAfter w:w="64" w:type="dxa"/>
          <w:trHeight w:val="73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0</w:t>
            </w:r>
            <w:r w:rsidRPr="00AB7854">
              <w:rPr>
                <w:rFonts w:asciiTheme="minorHAnsi" w:hAnsiTheme="minorHAnsi" w:cstheme="minorHAnsi"/>
                <w:b/>
                <w:color w:val="000000"/>
                <w:sz w:val="20"/>
                <w:szCs w:val="20"/>
                <w:lang w:val="el-GR"/>
              </w:rPr>
              <w:t>5</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μουσική υποστήριξη των μελών της χορωδίας με πιάνο και για την διδασκαλία πιάνου σε παιδιά</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0</w:t>
            </w:r>
            <w:r w:rsidRPr="00AB7854">
              <w:rPr>
                <w:rFonts w:asciiTheme="minorHAnsi" w:hAnsiTheme="minorHAnsi" w:cstheme="minorHAnsi"/>
                <w:b/>
                <w:color w:val="000000"/>
                <w:sz w:val="20"/>
                <w:szCs w:val="20"/>
                <w:lang w:val="el-GR"/>
              </w:rPr>
              <w:t>6</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διδασκαλία μουσικών οργάνων (χάλκινα πνευστά – τρομπέτα, κόρνο) και συμμετοχή στο τμήμα της Φιλαρμονικής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3</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0</w:t>
            </w:r>
            <w:r w:rsidRPr="00AB7854">
              <w:rPr>
                <w:rFonts w:asciiTheme="minorHAnsi" w:hAnsiTheme="minorHAnsi" w:cstheme="minorHAnsi"/>
                <w:b/>
                <w:color w:val="000000"/>
                <w:sz w:val="20"/>
                <w:szCs w:val="20"/>
                <w:lang w:val="el-GR"/>
              </w:rPr>
              <w:t>7</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διδασκαλία μουσικών οργάνων (ξύλινα πνευστά - σαξόφωνο, κλαρινέτο, φλάουτο, φαγκότο) και συμμετοχή στο τμήμα της Φιλαρμονικής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5</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0</w:t>
            </w:r>
            <w:r w:rsidRPr="00AB7854">
              <w:rPr>
                <w:rFonts w:asciiTheme="minorHAnsi" w:hAnsiTheme="minorHAnsi" w:cstheme="minorHAnsi"/>
                <w:b/>
                <w:color w:val="000000"/>
                <w:sz w:val="20"/>
                <w:szCs w:val="20"/>
                <w:lang w:val="el-GR"/>
              </w:rPr>
              <w:t>8</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διδασκαλία                                                                                            μουσικών οργάνων (μοντέρνα κρουστά -ντραμς) και συμμετοχή στο τμήμα της Φιλαρμονικής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lang w:val="el-GR"/>
              </w:rPr>
            </w:pPr>
            <w:r w:rsidRPr="00AB7854">
              <w:rPr>
                <w:rFonts w:asciiTheme="minorHAnsi" w:hAnsiTheme="minorHAnsi" w:cstheme="minorHAnsi"/>
                <w:b/>
                <w:color w:val="000000"/>
                <w:sz w:val="20"/>
                <w:szCs w:val="20"/>
              </w:rPr>
              <w:t>0</w:t>
            </w:r>
            <w:r w:rsidRPr="00AB7854">
              <w:rPr>
                <w:rFonts w:asciiTheme="minorHAnsi" w:hAnsiTheme="minorHAnsi" w:cstheme="minorHAnsi"/>
                <w:b/>
                <w:color w:val="000000"/>
                <w:sz w:val="20"/>
                <w:szCs w:val="20"/>
                <w:lang w:val="el-GR"/>
              </w:rPr>
              <w:t>9</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διδασκαλία μουσικών οργάνων (βαρύτονα - τρομπόνι, τούμπα) και συμμετοχή στο τμήμα της Φιλαρμονικής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5</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lang w:val="el-GR"/>
              </w:rPr>
            </w:pPr>
            <w:r w:rsidRPr="00AB7854">
              <w:rPr>
                <w:rFonts w:asciiTheme="minorHAnsi" w:hAnsiTheme="minorHAnsi" w:cstheme="minorHAnsi"/>
                <w:b/>
                <w:color w:val="000000"/>
                <w:sz w:val="20"/>
                <w:szCs w:val="20"/>
                <w:lang w:val="el-GR"/>
              </w:rPr>
              <w:t>10</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ΤΕ - κλάδου Μουσικών Σπουδών - ειδικότητας Καθηγητών Μουσικής</w:t>
            </w:r>
            <w:r w:rsidRPr="00AB7854">
              <w:rPr>
                <w:rFonts w:asciiTheme="minorHAnsi" w:hAnsiTheme="minorHAnsi" w:cstheme="minorHAnsi"/>
                <w:color w:val="000000"/>
                <w:sz w:val="20"/>
                <w:szCs w:val="20"/>
                <w:lang w:val="el-GR"/>
              </w:rPr>
              <w:t xml:space="preserve"> για την διδασκαλία μουσικών οργάνων (κιθάρα)</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1</w:t>
            </w:r>
            <w:r w:rsidRPr="00AB7854">
              <w:rPr>
                <w:rFonts w:asciiTheme="minorHAnsi" w:hAnsiTheme="minorHAnsi" w:cstheme="minorHAnsi"/>
                <w:b/>
                <w:color w:val="000000"/>
                <w:sz w:val="20"/>
                <w:szCs w:val="20"/>
                <w:lang w:val="el-GR"/>
              </w:rPr>
              <w:t>1</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κατηγορία ΔΕ – κλάδου καλλιτεχνικών επαγγελμάτων - ειδικότητας</w:t>
            </w:r>
          </w:p>
          <w:p w:rsidR="00AB7854" w:rsidRPr="00AB7854" w:rsidRDefault="00AB7854" w:rsidP="007D0729">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 xml:space="preserve">ζωγραφικής </w:t>
            </w:r>
            <w:r w:rsidRPr="00AB7854">
              <w:rPr>
                <w:rFonts w:asciiTheme="minorHAnsi" w:hAnsiTheme="minorHAnsi" w:cstheme="minorHAnsi"/>
                <w:sz w:val="20"/>
                <w:szCs w:val="20"/>
                <w:lang w:val="el-GR"/>
              </w:rPr>
              <w:t>για την παράδοση μαθημάτων ζωγραφικής και εικαστικών τεχνών</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lang w:val="el-GR"/>
              </w:rPr>
            </w:pPr>
            <w:r w:rsidRPr="00AB7854">
              <w:rPr>
                <w:rFonts w:asciiTheme="minorHAnsi" w:hAnsiTheme="minorHAnsi" w:cstheme="minorHAnsi"/>
                <w:b/>
                <w:color w:val="000000"/>
                <w:sz w:val="20"/>
                <w:szCs w:val="20"/>
              </w:rPr>
              <w:lastRenderedPageBreak/>
              <w:t>1</w:t>
            </w:r>
            <w:r w:rsidRPr="00AB7854">
              <w:rPr>
                <w:rFonts w:asciiTheme="minorHAnsi" w:hAnsiTheme="minorHAnsi" w:cstheme="minorHAnsi"/>
                <w:b/>
                <w:color w:val="000000"/>
                <w:sz w:val="20"/>
                <w:szCs w:val="20"/>
                <w:lang w:val="el-GR"/>
              </w:rPr>
              <w:t>2</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 xml:space="preserve">κατηγορία </w:t>
            </w:r>
            <w:r w:rsidRPr="00AB7854">
              <w:rPr>
                <w:rFonts w:asciiTheme="minorHAnsi" w:hAnsiTheme="minorHAnsi" w:cstheme="minorHAnsi"/>
                <w:color w:val="000000"/>
                <w:sz w:val="20"/>
                <w:szCs w:val="20"/>
                <w:lang w:val="el-GR"/>
              </w:rPr>
              <w:t>ΔΕ – κλάδου καλλιτεχνικών επαγγελμάτων - ειδικότητας  ηθοποιών για την παράδοση μαθημάτων θεατρικής τέχνης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1</w:t>
            </w:r>
            <w:r w:rsidRPr="00AB7854">
              <w:rPr>
                <w:rFonts w:asciiTheme="minorHAnsi" w:hAnsiTheme="minorHAnsi" w:cstheme="minorHAnsi"/>
                <w:b/>
                <w:color w:val="000000"/>
                <w:sz w:val="20"/>
                <w:szCs w:val="20"/>
                <w:lang w:val="el-GR"/>
              </w:rPr>
              <w:t>3</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ΔΕ - κλάδου καλλιτεχνικών επαγγελμάτων - ειδικότητας χοροδιδασκάλων</w:t>
            </w:r>
            <w:r w:rsidRPr="00AB7854">
              <w:rPr>
                <w:rFonts w:asciiTheme="minorHAnsi" w:hAnsiTheme="minorHAnsi" w:cstheme="minorHAnsi"/>
                <w:color w:val="000000"/>
                <w:sz w:val="20"/>
                <w:szCs w:val="20"/>
                <w:lang w:val="el-GR"/>
              </w:rPr>
              <w:t xml:space="preserve"> για την παράδοση μαθημάτων χορών (Λατινοαμερικάνικοι, ευρωπαϊκοί και σύγχρονοι, αργεντίνικο τάνγκο)</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2</w:t>
            </w:r>
          </w:p>
        </w:tc>
      </w:tr>
      <w:tr w:rsidR="00AB7854" w:rsidRPr="00AB7854" w:rsidTr="00AB7854">
        <w:trPr>
          <w:gridAfter w:val="1"/>
          <w:wAfter w:w="64" w:type="dxa"/>
          <w:trHeight w:val="499"/>
          <w:jc w:val="center"/>
        </w:trPr>
        <w:tc>
          <w:tcPr>
            <w:tcW w:w="105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b/>
                <w:color w:val="000000"/>
                <w:sz w:val="20"/>
                <w:szCs w:val="20"/>
              </w:rPr>
            </w:pPr>
            <w:r w:rsidRPr="00AB7854">
              <w:rPr>
                <w:rFonts w:asciiTheme="minorHAnsi" w:hAnsiTheme="minorHAnsi" w:cstheme="minorHAnsi"/>
                <w:b/>
                <w:color w:val="000000"/>
                <w:sz w:val="20"/>
                <w:szCs w:val="20"/>
              </w:rPr>
              <w:t>1</w:t>
            </w:r>
            <w:r w:rsidRPr="00AB7854">
              <w:rPr>
                <w:rFonts w:asciiTheme="minorHAnsi" w:hAnsiTheme="minorHAnsi" w:cstheme="minorHAnsi"/>
                <w:b/>
                <w:color w:val="000000"/>
                <w:sz w:val="20"/>
                <w:szCs w:val="20"/>
                <w:lang w:val="el-GR"/>
              </w:rPr>
              <w:t>4</w:t>
            </w:r>
          </w:p>
        </w:tc>
        <w:tc>
          <w:tcPr>
            <w:tcW w:w="8864" w:type="dxa"/>
            <w:tcBorders>
              <w:top w:val="single" w:sz="4" w:space="0" w:color="auto"/>
              <w:left w:val="single" w:sz="4" w:space="0" w:color="auto"/>
              <w:bottom w:val="single" w:sz="4" w:space="0" w:color="auto"/>
              <w:right w:val="single" w:sz="4" w:space="0" w:color="auto"/>
            </w:tcBorders>
            <w:vAlign w:val="center"/>
          </w:tcPr>
          <w:p w:rsidR="00AB7854" w:rsidRPr="00AB7854" w:rsidRDefault="00AB7854" w:rsidP="00593502">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sz w:val="20"/>
                <w:szCs w:val="20"/>
                <w:lang w:val="el-GR"/>
              </w:rPr>
              <w:t>κατηγορία ΔΕ - ειδικότητας προπονητής σκάκι</w:t>
            </w:r>
          </w:p>
          <w:p w:rsidR="00AB7854" w:rsidRPr="00AB7854" w:rsidRDefault="00AB7854" w:rsidP="00593502">
            <w:pPr>
              <w:tabs>
                <w:tab w:val="left" w:pos="567"/>
              </w:tabs>
              <w:jc w:val="center"/>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για την παράδοση μαθημάτων σκάκι</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B7854" w:rsidRPr="00AB7854" w:rsidRDefault="00AB7854" w:rsidP="00593502">
            <w:pPr>
              <w:tabs>
                <w:tab w:val="left" w:pos="567"/>
              </w:tabs>
              <w:jc w:val="center"/>
              <w:rPr>
                <w:rFonts w:asciiTheme="minorHAnsi" w:hAnsiTheme="minorHAnsi" w:cstheme="minorHAnsi"/>
                <w:color w:val="000000"/>
                <w:sz w:val="20"/>
                <w:szCs w:val="20"/>
              </w:rPr>
            </w:pPr>
            <w:r w:rsidRPr="00AB7854">
              <w:rPr>
                <w:rFonts w:asciiTheme="minorHAnsi" w:hAnsiTheme="minorHAnsi" w:cstheme="minorHAnsi"/>
                <w:color w:val="000000"/>
                <w:sz w:val="20"/>
                <w:szCs w:val="20"/>
              </w:rPr>
              <w:t>1</w:t>
            </w:r>
          </w:p>
        </w:tc>
      </w:tr>
    </w:tbl>
    <w:p w:rsidR="00396C2C" w:rsidRPr="00AB7854" w:rsidRDefault="00396C2C" w:rsidP="00396C2C">
      <w:pPr>
        <w:rPr>
          <w:rFonts w:asciiTheme="minorHAnsi" w:hAnsiTheme="minorHAnsi" w:cstheme="minorHAnsi"/>
          <w:sz w:val="20"/>
          <w:szCs w:val="20"/>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9343"/>
      </w:tblGrid>
      <w:tr w:rsidR="00396C2C" w:rsidRPr="00B77C26" w:rsidTr="00593502">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396C2C" w:rsidRPr="00AB7854" w:rsidRDefault="00396C2C" w:rsidP="00593502">
            <w:pPr>
              <w:tabs>
                <w:tab w:val="left" w:pos="567"/>
              </w:tabs>
              <w:jc w:val="center"/>
              <w:rPr>
                <w:rFonts w:asciiTheme="minorHAnsi" w:hAnsiTheme="minorHAnsi" w:cstheme="minorHAnsi"/>
                <w:b/>
                <w:sz w:val="20"/>
                <w:szCs w:val="20"/>
                <w:lang w:val="el-GR"/>
              </w:rPr>
            </w:pPr>
            <w:r w:rsidRPr="00AB7854">
              <w:rPr>
                <w:rFonts w:asciiTheme="minorHAnsi" w:hAnsiTheme="minorHAnsi" w:cstheme="minorHAnsi"/>
                <w:b/>
                <w:sz w:val="20"/>
                <w:szCs w:val="20"/>
                <w:lang w:val="el-GR"/>
              </w:rPr>
              <w:t>ΠΙΝΑΚΑΣ Β: ΑΠΑΙΤΟΥΜΕΝΑ ΠΡΟΣΟΝΤΑ (ανά κωδικό θέσης)</w:t>
            </w:r>
          </w:p>
        </w:tc>
      </w:tr>
      <w:tr w:rsidR="00396C2C" w:rsidRPr="00B77C26" w:rsidTr="00986DD8">
        <w:trPr>
          <w:trHeight w:val="561"/>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rsidR="00396C2C" w:rsidRPr="00AB7854" w:rsidRDefault="00396C2C" w:rsidP="00AF20E7">
            <w:pPr>
              <w:tabs>
                <w:tab w:val="left" w:pos="567"/>
              </w:tabs>
              <w:jc w:val="center"/>
              <w:rPr>
                <w:rFonts w:asciiTheme="minorHAnsi" w:hAnsiTheme="minorHAnsi" w:cstheme="minorHAnsi"/>
                <w:b/>
                <w:sz w:val="20"/>
                <w:szCs w:val="20"/>
              </w:rPr>
            </w:pPr>
            <w:r w:rsidRPr="00AB7854">
              <w:rPr>
                <w:rFonts w:asciiTheme="minorHAnsi" w:hAnsiTheme="minorHAnsi" w:cstheme="minorHAnsi"/>
                <w:b/>
                <w:sz w:val="20"/>
                <w:szCs w:val="20"/>
              </w:rPr>
              <w:t>Κωδ</w:t>
            </w:r>
            <w:r w:rsidR="00AF20E7">
              <w:rPr>
                <w:rFonts w:asciiTheme="minorHAnsi" w:hAnsiTheme="minorHAnsi" w:cstheme="minorHAnsi"/>
                <w:b/>
                <w:sz w:val="20"/>
                <w:szCs w:val="20"/>
                <w:lang w:val="el-GR"/>
              </w:rPr>
              <w:t>.</w:t>
            </w:r>
            <w:r w:rsidRPr="00AB7854">
              <w:rPr>
                <w:rFonts w:asciiTheme="minorHAnsi" w:hAnsiTheme="minorHAnsi" w:cstheme="minorHAnsi"/>
                <w:b/>
                <w:sz w:val="20"/>
                <w:szCs w:val="20"/>
              </w:rPr>
              <w:t xml:space="preserve"> θέσης</w:t>
            </w:r>
          </w:p>
        </w:tc>
        <w:tc>
          <w:tcPr>
            <w:tcW w:w="9343" w:type="dxa"/>
            <w:tcBorders>
              <w:top w:val="single" w:sz="4" w:space="0" w:color="auto"/>
              <w:left w:val="single" w:sz="4" w:space="0" w:color="auto"/>
              <w:bottom w:val="single" w:sz="4" w:space="0" w:color="auto"/>
              <w:right w:val="single" w:sz="4" w:space="0" w:color="auto"/>
            </w:tcBorders>
            <w:vAlign w:val="center"/>
          </w:tcPr>
          <w:p w:rsidR="00396C2C" w:rsidRPr="00AB7854" w:rsidRDefault="00396C2C" w:rsidP="00593502">
            <w:pPr>
              <w:tabs>
                <w:tab w:val="left" w:pos="567"/>
              </w:tabs>
              <w:jc w:val="center"/>
              <w:rPr>
                <w:rFonts w:asciiTheme="minorHAnsi" w:hAnsiTheme="minorHAnsi" w:cstheme="minorHAnsi"/>
                <w:b/>
                <w:sz w:val="20"/>
                <w:szCs w:val="20"/>
                <w:lang w:val="el-GR"/>
              </w:rPr>
            </w:pPr>
            <w:r w:rsidRPr="00AB7854">
              <w:rPr>
                <w:rFonts w:asciiTheme="minorHAnsi" w:hAnsiTheme="minorHAnsi" w:cstheme="minorHAnsi"/>
                <w:b/>
                <w:sz w:val="20"/>
                <w:szCs w:val="20"/>
                <w:lang w:val="el-GR"/>
              </w:rPr>
              <w:t xml:space="preserve">Τίτλος σπουδών και </w:t>
            </w:r>
          </w:p>
          <w:p w:rsidR="00396C2C" w:rsidRPr="00AB7854" w:rsidRDefault="00396C2C" w:rsidP="00593502">
            <w:pPr>
              <w:tabs>
                <w:tab w:val="left" w:pos="567"/>
              </w:tabs>
              <w:jc w:val="center"/>
              <w:rPr>
                <w:rFonts w:asciiTheme="minorHAnsi" w:hAnsiTheme="minorHAnsi" w:cstheme="minorHAnsi"/>
                <w:b/>
                <w:sz w:val="20"/>
                <w:szCs w:val="20"/>
                <w:lang w:val="el-GR"/>
              </w:rPr>
            </w:pPr>
            <w:r w:rsidRPr="00AB7854">
              <w:rPr>
                <w:rFonts w:asciiTheme="minorHAnsi" w:hAnsiTheme="minorHAnsi" w:cstheme="minorHAnsi"/>
                <w:b/>
                <w:sz w:val="20"/>
                <w:szCs w:val="20"/>
                <w:lang w:val="el-GR"/>
              </w:rPr>
              <w:t>λοιπά απαιτούμενα (τυπικά &amp; τυχόν πρόσθετα) προσόντα</w:t>
            </w:r>
          </w:p>
        </w:tc>
      </w:tr>
      <w:tr w:rsidR="00396C2C" w:rsidRPr="00B77C26" w:rsidTr="00986DD8">
        <w:trPr>
          <w:trHeight w:val="1724"/>
          <w:jc w:val="center"/>
        </w:trPr>
        <w:tc>
          <w:tcPr>
            <w:tcW w:w="1555" w:type="dxa"/>
            <w:tcBorders>
              <w:top w:val="single" w:sz="4" w:space="0" w:color="auto"/>
              <w:left w:val="single" w:sz="4" w:space="0" w:color="auto"/>
              <w:bottom w:val="single" w:sz="4" w:space="0" w:color="auto"/>
              <w:right w:val="single" w:sz="4" w:space="0" w:color="auto"/>
            </w:tcBorders>
            <w:vAlign w:val="center"/>
          </w:tcPr>
          <w:p w:rsidR="00396C2C" w:rsidRPr="00AB7854" w:rsidRDefault="00396C2C" w:rsidP="00BB4119">
            <w:pPr>
              <w:ind w:right="252"/>
              <w:jc w:val="both"/>
              <w:rPr>
                <w:rFonts w:asciiTheme="minorHAnsi" w:hAnsiTheme="minorHAnsi" w:cstheme="minorHAnsi"/>
                <w:b/>
                <w:sz w:val="20"/>
                <w:szCs w:val="20"/>
              </w:rPr>
            </w:pPr>
            <w:r w:rsidRPr="00AB7854">
              <w:rPr>
                <w:rFonts w:asciiTheme="minorHAnsi" w:hAnsiTheme="minorHAnsi" w:cstheme="minorHAnsi"/>
                <w:b/>
                <w:sz w:val="20"/>
                <w:szCs w:val="20"/>
              </w:rPr>
              <w:t xml:space="preserve">01, 02, </w:t>
            </w:r>
            <w:r w:rsidRPr="00AB7854">
              <w:rPr>
                <w:rFonts w:asciiTheme="minorHAnsi" w:hAnsiTheme="minorHAnsi" w:cstheme="minorHAnsi"/>
                <w:b/>
                <w:sz w:val="20"/>
                <w:szCs w:val="20"/>
                <w:lang w:val="el-GR"/>
              </w:rPr>
              <w:t>03</w:t>
            </w:r>
            <w:r w:rsidRPr="00AB7854">
              <w:rPr>
                <w:rFonts w:asciiTheme="minorHAnsi" w:hAnsiTheme="minorHAnsi" w:cstheme="minorHAnsi"/>
                <w:b/>
                <w:sz w:val="20"/>
                <w:szCs w:val="20"/>
              </w:rPr>
              <w:t>*</w:t>
            </w:r>
          </w:p>
        </w:tc>
        <w:tc>
          <w:tcPr>
            <w:tcW w:w="9343" w:type="dxa"/>
            <w:tcBorders>
              <w:top w:val="single" w:sz="4" w:space="0" w:color="auto"/>
              <w:left w:val="single" w:sz="4" w:space="0" w:color="auto"/>
              <w:bottom w:val="single" w:sz="4" w:space="0" w:color="auto"/>
              <w:right w:val="single" w:sz="4" w:space="0" w:color="auto"/>
            </w:tcBorders>
          </w:tcPr>
          <w:p w:rsidR="00396C2C" w:rsidRPr="00AB7854" w:rsidRDefault="00396C2C" w:rsidP="00BB4119">
            <w:pPr>
              <w:ind w:right="252"/>
              <w:jc w:val="both"/>
              <w:rPr>
                <w:rFonts w:asciiTheme="minorHAnsi" w:hAnsiTheme="minorHAnsi" w:cstheme="minorHAnsi"/>
                <w:sz w:val="20"/>
                <w:szCs w:val="20"/>
                <w:lang w:val="el-GR"/>
              </w:rPr>
            </w:pPr>
            <w:r w:rsidRPr="00AB7854">
              <w:rPr>
                <w:rFonts w:asciiTheme="minorHAnsi" w:hAnsiTheme="minorHAnsi" w:cstheme="minorHAnsi"/>
                <w:b/>
                <w:bCs/>
                <w:sz w:val="20"/>
                <w:szCs w:val="20"/>
                <w:lang w:val="el-GR"/>
              </w:rPr>
              <w:t>ΚΥΡΙΑ ΠΡΟΣΟΝΤΑ</w:t>
            </w:r>
          </w:p>
          <w:p w:rsidR="00396C2C" w:rsidRPr="00AB7854" w:rsidRDefault="00396C2C" w:rsidP="00BB4119">
            <w:pPr>
              <w:adjustRightInd w:val="0"/>
              <w:ind w:right="252"/>
              <w:jc w:val="both"/>
              <w:rPr>
                <w:rFonts w:asciiTheme="minorHAnsi" w:eastAsia="MgHelveticaUCPol" w:hAnsiTheme="minorHAnsi" w:cstheme="minorHAnsi"/>
                <w:bCs/>
                <w:sz w:val="20"/>
                <w:szCs w:val="20"/>
                <w:lang w:val="el-GR"/>
              </w:rPr>
            </w:pPr>
            <w:r w:rsidRPr="00AB7854">
              <w:rPr>
                <w:rFonts w:asciiTheme="minorHAnsi" w:hAnsiTheme="minorHAnsi" w:cstheme="minorHAnsi"/>
                <w:sz w:val="20"/>
                <w:szCs w:val="20"/>
                <w:lang w:val="el-GR"/>
              </w:rPr>
              <w:t xml:space="preserve">Πτυχίο </w:t>
            </w:r>
            <w:r w:rsidRPr="00AB7854">
              <w:rPr>
                <w:rFonts w:asciiTheme="minorHAnsi" w:eastAsia="MgHelveticaUCPol" w:hAnsiTheme="minorHAnsi" w:cstheme="minorHAnsi"/>
                <w:bCs/>
                <w:sz w:val="20"/>
                <w:szCs w:val="20"/>
                <w:lang w:val="el-GR"/>
              </w:rPr>
              <w:t xml:space="preserve">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πιστοποιημένου από το Δ.Ο.Α.Τ.Α.Π., αντίστοιχης ειδικότητας, ή (για τον κωδ. 01) άσκηση επαγγέλματος προπονητή από την ΓΓΑ. </w:t>
            </w:r>
          </w:p>
          <w:p w:rsidR="00396C2C" w:rsidRPr="00AB7854" w:rsidRDefault="00396C2C" w:rsidP="00BB4119">
            <w:pPr>
              <w:ind w:right="252"/>
              <w:jc w:val="both"/>
              <w:rPr>
                <w:rFonts w:asciiTheme="minorHAnsi" w:hAnsiTheme="minorHAnsi" w:cstheme="minorHAnsi"/>
                <w:sz w:val="20"/>
                <w:szCs w:val="20"/>
                <w:lang w:val="el-GR"/>
              </w:rPr>
            </w:pPr>
            <w:r w:rsidRPr="00AB7854">
              <w:rPr>
                <w:rFonts w:asciiTheme="minorHAnsi" w:hAnsiTheme="minorHAnsi" w:cstheme="minorHAnsi"/>
                <w:b/>
                <w:bCs/>
                <w:sz w:val="20"/>
                <w:szCs w:val="20"/>
                <w:lang w:val="el-GR"/>
              </w:rPr>
              <w:t>ΕΠΙΚΟΥΡΙΚΑ ΠΡΟΣΟΝΤΑ</w:t>
            </w:r>
          </w:p>
          <w:p w:rsidR="00396C2C" w:rsidRPr="00AB7854" w:rsidRDefault="00396C2C" w:rsidP="00BB4119">
            <w:pPr>
              <w:ind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 xml:space="preserve">Μεταπτυχιακοί τίτλοι σπουδών </w:t>
            </w:r>
            <w:r w:rsidRPr="00AB7854">
              <w:rPr>
                <w:rFonts w:asciiTheme="minorHAnsi" w:hAnsiTheme="minorHAnsi" w:cstheme="minorHAnsi"/>
                <w:bCs/>
                <w:sz w:val="20"/>
                <w:szCs w:val="20"/>
                <w:lang w:val="el-GR"/>
              </w:rPr>
              <w:t>στο γνωστικό</w:t>
            </w:r>
            <w:r w:rsidRPr="00AB7854">
              <w:rPr>
                <w:rFonts w:asciiTheme="minorHAnsi" w:hAnsiTheme="minorHAnsi" w:cstheme="minorHAnsi"/>
                <w:sz w:val="20"/>
                <w:szCs w:val="20"/>
                <w:lang w:val="el-GR"/>
              </w:rPr>
              <w:t xml:space="preserve"> αντικείμενο της θέσης της ημεδαπής ή της αλλοδαπής πιστοποιημένου από το Δ.Ο.Α.Τ.Α.Π.</w:t>
            </w:r>
          </w:p>
        </w:tc>
      </w:tr>
      <w:tr w:rsidR="00396C2C" w:rsidRPr="00B77C26" w:rsidTr="00986DD8">
        <w:trPr>
          <w:trHeight w:val="284"/>
          <w:jc w:val="center"/>
        </w:trPr>
        <w:tc>
          <w:tcPr>
            <w:tcW w:w="1555" w:type="dxa"/>
            <w:tcBorders>
              <w:top w:val="single" w:sz="4" w:space="0" w:color="auto"/>
              <w:left w:val="single" w:sz="4" w:space="0" w:color="auto"/>
              <w:bottom w:val="single" w:sz="4" w:space="0" w:color="auto"/>
              <w:right w:val="single" w:sz="4" w:space="0" w:color="auto"/>
            </w:tcBorders>
            <w:vAlign w:val="center"/>
          </w:tcPr>
          <w:p w:rsidR="00396C2C" w:rsidRPr="00AB7854" w:rsidRDefault="00396C2C" w:rsidP="00BB4119">
            <w:pPr>
              <w:tabs>
                <w:tab w:val="left" w:pos="567"/>
              </w:tabs>
              <w:ind w:right="252"/>
              <w:jc w:val="both"/>
              <w:rPr>
                <w:rFonts w:asciiTheme="minorHAnsi" w:hAnsiTheme="minorHAnsi" w:cstheme="minorHAnsi"/>
                <w:b/>
                <w:sz w:val="20"/>
                <w:szCs w:val="20"/>
                <w:lang w:val="el-GR"/>
              </w:rPr>
            </w:pPr>
            <w:r w:rsidRPr="00AB7854">
              <w:rPr>
                <w:rFonts w:asciiTheme="minorHAnsi" w:hAnsiTheme="minorHAnsi" w:cstheme="minorHAnsi"/>
                <w:b/>
                <w:sz w:val="20"/>
                <w:szCs w:val="20"/>
              </w:rPr>
              <w:t>04, 05, 06, 07, 08, 09</w:t>
            </w:r>
            <w:r w:rsidRPr="00AB7854">
              <w:rPr>
                <w:rFonts w:asciiTheme="minorHAnsi" w:hAnsiTheme="minorHAnsi" w:cstheme="minorHAnsi"/>
                <w:b/>
                <w:sz w:val="20"/>
                <w:szCs w:val="20"/>
                <w:lang w:val="el-GR"/>
              </w:rPr>
              <w:t>, 10</w:t>
            </w:r>
          </w:p>
        </w:tc>
        <w:tc>
          <w:tcPr>
            <w:tcW w:w="9343" w:type="dxa"/>
            <w:tcBorders>
              <w:top w:val="single" w:sz="4" w:space="0" w:color="auto"/>
              <w:left w:val="single" w:sz="4" w:space="0" w:color="auto"/>
              <w:bottom w:val="single" w:sz="4" w:space="0" w:color="auto"/>
              <w:right w:val="single" w:sz="4" w:space="0" w:color="auto"/>
            </w:tcBorders>
          </w:tcPr>
          <w:p w:rsidR="00396C2C" w:rsidRPr="00AB7854" w:rsidRDefault="00396C2C" w:rsidP="00BB4119">
            <w:pPr>
              <w:ind w:right="252"/>
              <w:jc w:val="both"/>
              <w:rPr>
                <w:rFonts w:asciiTheme="minorHAnsi" w:hAnsiTheme="minorHAnsi" w:cstheme="minorHAnsi"/>
                <w:sz w:val="20"/>
                <w:szCs w:val="20"/>
                <w:lang w:val="el-GR"/>
              </w:rPr>
            </w:pPr>
            <w:r w:rsidRPr="00AB7854">
              <w:rPr>
                <w:rFonts w:asciiTheme="minorHAnsi" w:hAnsiTheme="minorHAnsi" w:cstheme="minorHAnsi"/>
                <w:b/>
                <w:bCs/>
                <w:sz w:val="20"/>
                <w:szCs w:val="20"/>
                <w:lang w:val="el-GR"/>
              </w:rPr>
              <w:t>ΕΙΔΙΚΑ ΤΥΠΙΚΑ ΠΡΟΣΟΝΤΑ</w:t>
            </w:r>
          </w:p>
          <w:p w:rsidR="00396C2C" w:rsidRPr="00AB7854" w:rsidRDefault="00396C2C" w:rsidP="00BB4119">
            <w:pPr>
              <w:ind w:left="151"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1.Δίπλωμα ή Πτυχίο της αντίστοιχης ειδικότητας οργάνου ή μαθήματος διδασκαλίας από αναγνωρισμένο εκπαιδευτικό ίδρυμα της ημεδαπής (Ωδείο ή Μουσική Σχολή του ΥΠ.ΠΟ.Α.)</w:t>
            </w:r>
          </w:p>
          <w:p w:rsidR="00396C2C" w:rsidRPr="00AB7854" w:rsidRDefault="00396C2C" w:rsidP="00BB4119">
            <w:pPr>
              <w:ind w:left="151"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 xml:space="preserve"> ή ισότιμο και αντίστοιχο τίτλο της αλλοδαπής πιστοποιημένου από το Δ.Ο.Α.Τ.Α.Π.</w:t>
            </w:r>
          </w:p>
          <w:p w:rsidR="00396C2C" w:rsidRPr="00AB7854" w:rsidRDefault="00396C2C" w:rsidP="00BB4119">
            <w:pPr>
              <w:ind w:left="151"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2.Απολυτήριου εξατάξιου Γυμνασίου ή Λυκείου της ημεδαπής ή ισότιμο της αλλοδαπής.</w:t>
            </w:r>
          </w:p>
          <w:p w:rsidR="00396C2C" w:rsidRPr="00AB7854" w:rsidRDefault="00396C2C" w:rsidP="00BB4119">
            <w:pPr>
              <w:ind w:left="151"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3.Για τα όργανα που δεν είναι αναγνωρισμένα από το ΥΠ.ΠΟ.Α. βεβαίωση περάτωσης σπουδών αντίστοιχου μουσικού αντικειμένου από αναγνωρισμένο μουσικό εκπαιδευτικό ίδρυμα της ημεδαπής.</w:t>
            </w:r>
          </w:p>
          <w:p w:rsidR="00396C2C" w:rsidRPr="00AB7854" w:rsidRDefault="00396C2C" w:rsidP="00BB4119">
            <w:pPr>
              <w:ind w:left="151" w:right="252"/>
              <w:jc w:val="both"/>
              <w:rPr>
                <w:rFonts w:asciiTheme="minorHAnsi" w:hAnsiTheme="minorHAnsi" w:cstheme="minorHAnsi"/>
                <w:sz w:val="20"/>
                <w:szCs w:val="20"/>
                <w:lang w:val="el-GR"/>
              </w:rPr>
            </w:pPr>
            <w:r w:rsidRPr="00AB7854">
              <w:rPr>
                <w:rFonts w:asciiTheme="minorHAnsi" w:hAnsiTheme="minorHAnsi" w:cstheme="minorHAnsi"/>
                <w:b/>
                <w:sz w:val="20"/>
                <w:szCs w:val="20"/>
                <w:lang w:val="el-GR"/>
              </w:rPr>
              <w:t xml:space="preserve">Σημείωση: </w:t>
            </w:r>
            <w:r w:rsidRPr="00AB7854">
              <w:rPr>
                <w:rFonts w:asciiTheme="minorHAnsi" w:hAnsiTheme="minorHAnsi" w:cstheme="minorHAnsi"/>
                <w:sz w:val="20"/>
                <w:szCs w:val="20"/>
                <w:lang w:val="el-GR"/>
              </w:rPr>
              <w:t>Ελλείψει υποψηφίων με την απαιτούμενη βεβαίωση, γίνονται δεκτοί υποψήφιοι με επαρκείς μουσικές γνώσεις προσηκόντως αποδεικνυόμενες</w:t>
            </w:r>
            <w:r w:rsidRPr="00AB7854">
              <w:rPr>
                <w:rFonts w:asciiTheme="minorHAnsi" w:hAnsiTheme="minorHAnsi" w:cstheme="minorHAnsi"/>
                <w:b/>
                <w:sz w:val="20"/>
                <w:szCs w:val="20"/>
                <w:lang w:val="el-GR"/>
              </w:rPr>
              <w:t xml:space="preserve"> </w:t>
            </w:r>
            <w:r w:rsidRPr="00AB7854">
              <w:rPr>
                <w:rFonts w:asciiTheme="minorHAnsi" w:hAnsiTheme="minorHAnsi" w:cstheme="minorHAnsi"/>
                <w:sz w:val="20"/>
                <w:szCs w:val="20"/>
                <w:lang w:val="el-GR"/>
              </w:rPr>
              <w:t>( άρθ. 1, παρ. ε, ΠΔ 476/81).</w:t>
            </w:r>
          </w:p>
          <w:p w:rsidR="00396C2C" w:rsidRPr="00AB7854" w:rsidRDefault="00396C2C" w:rsidP="00BB4119">
            <w:pPr>
              <w:pStyle w:val="Web"/>
              <w:spacing w:before="0" w:beforeAutospacing="0" w:after="0" w:afterAutospacing="0"/>
              <w:ind w:left="151" w:right="252"/>
              <w:jc w:val="both"/>
              <w:rPr>
                <w:rFonts w:asciiTheme="minorHAnsi" w:hAnsiTheme="minorHAnsi" w:cstheme="minorHAnsi"/>
                <w:sz w:val="20"/>
                <w:szCs w:val="20"/>
              </w:rPr>
            </w:pPr>
            <w:r w:rsidRPr="00AB7854">
              <w:rPr>
                <w:rFonts w:asciiTheme="minorHAnsi" w:hAnsiTheme="minorHAnsi" w:cstheme="minorHAnsi"/>
                <w:sz w:val="20"/>
                <w:szCs w:val="20"/>
              </w:rPr>
              <w:t>Εφόσον κριθεί αναγκαίο η επιτροπή (</w:t>
            </w:r>
            <w:r w:rsidRPr="00AB7854">
              <w:rPr>
                <w:rFonts w:asciiTheme="minorHAnsi" w:hAnsiTheme="minorHAnsi" w:cstheme="minorHAnsi"/>
                <w:i/>
                <w:sz w:val="20"/>
                <w:szCs w:val="20"/>
              </w:rPr>
              <w:t>εγκριθείσα με την υπ’αριθμ.πρωτ. 54283/15-09-2025 απόφαση του Συντονιστή της Αποκεντρωμένης Διοίκησης Αττικής)</w:t>
            </w:r>
            <w:r w:rsidRPr="00AB7854">
              <w:rPr>
                <w:rFonts w:asciiTheme="minorHAnsi" w:hAnsiTheme="minorHAnsi" w:cstheme="minorHAnsi"/>
                <w:sz w:val="20"/>
                <w:szCs w:val="20"/>
              </w:rPr>
              <w:t xml:space="preserve"> δύναται να καλέσει όσους υποψήφιους κρίνει (αναλόγως των  ιδιαιτεροτήτων των ειδικοτήτων και του αντικειμένου εργασίας), προκειμένου να υποβληθούν σε πρακτική δοκιμασία (συνέντευξη-ακρόαση) σύμφωνα με την παρ γ του ΠΔ 524/80 </w:t>
            </w:r>
          </w:p>
          <w:p w:rsidR="00396C2C" w:rsidRPr="00986DD8" w:rsidRDefault="00396C2C" w:rsidP="00986DD8">
            <w:pPr>
              <w:ind w:left="151"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Κατόπιν θα συντάξει νέο πίνακα με αξιολογική σειρά κατά την κρίση της.</w:t>
            </w:r>
          </w:p>
        </w:tc>
      </w:tr>
      <w:tr w:rsidR="00396C2C" w:rsidRPr="00B77C26" w:rsidTr="00986DD8">
        <w:trPr>
          <w:trHeight w:val="1325"/>
          <w:jc w:val="center"/>
        </w:trPr>
        <w:tc>
          <w:tcPr>
            <w:tcW w:w="1555" w:type="dxa"/>
            <w:tcBorders>
              <w:top w:val="single" w:sz="4" w:space="0" w:color="auto"/>
              <w:left w:val="single" w:sz="4" w:space="0" w:color="auto"/>
              <w:bottom w:val="single" w:sz="4" w:space="0" w:color="auto"/>
              <w:right w:val="single" w:sz="4" w:space="0" w:color="auto"/>
            </w:tcBorders>
            <w:vAlign w:val="center"/>
          </w:tcPr>
          <w:p w:rsidR="00396C2C" w:rsidRPr="00AB7854" w:rsidRDefault="00396C2C" w:rsidP="00BB4119">
            <w:pPr>
              <w:tabs>
                <w:tab w:val="left" w:pos="567"/>
              </w:tabs>
              <w:ind w:right="252"/>
              <w:jc w:val="both"/>
              <w:rPr>
                <w:rFonts w:asciiTheme="minorHAnsi" w:hAnsiTheme="minorHAnsi" w:cstheme="minorHAnsi"/>
                <w:b/>
                <w:sz w:val="20"/>
                <w:szCs w:val="20"/>
              </w:rPr>
            </w:pPr>
            <w:r w:rsidRPr="00AB7854">
              <w:rPr>
                <w:rFonts w:asciiTheme="minorHAnsi" w:hAnsiTheme="minorHAnsi" w:cstheme="minorHAnsi"/>
                <w:b/>
                <w:sz w:val="20"/>
                <w:szCs w:val="20"/>
              </w:rPr>
              <w:t>1</w:t>
            </w:r>
            <w:r w:rsidRPr="00AB7854">
              <w:rPr>
                <w:rFonts w:asciiTheme="minorHAnsi" w:hAnsiTheme="minorHAnsi" w:cstheme="minorHAnsi"/>
                <w:b/>
                <w:sz w:val="20"/>
                <w:szCs w:val="20"/>
                <w:lang w:val="el-GR"/>
              </w:rPr>
              <w:t>1</w:t>
            </w:r>
            <w:r w:rsidRPr="00AB7854">
              <w:rPr>
                <w:rFonts w:asciiTheme="minorHAnsi" w:hAnsiTheme="minorHAnsi" w:cstheme="minorHAnsi"/>
                <w:b/>
                <w:sz w:val="20"/>
                <w:szCs w:val="20"/>
              </w:rPr>
              <w:t>, 1</w:t>
            </w:r>
            <w:r w:rsidRPr="00AB7854">
              <w:rPr>
                <w:rFonts w:asciiTheme="minorHAnsi" w:hAnsiTheme="minorHAnsi" w:cstheme="minorHAnsi"/>
                <w:b/>
                <w:sz w:val="20"/>
                <w:szCs w:val="20"/>
                <w:lang w:val="el-GR"/>
              </w:rPr>
              <w:t>2</w:t>
            </w:r>
            <w:r w:rsidRPr="00AB7854">
              <w:rPr>
                <w:rFonts w:asciiTheme="minorHAnsi" w:hAnsiTheme="minorHAnsi" w:cstheme="minorHAnsi"/>
                <w:b/>
                <w:sz w:val="20"/>
                <w:szCs w:val="20"/>
              </w:rPr>
              <w:t>, 1</w:t>
            </w:r>
            <w:r w:rsidRPr="00AB7854">
              <w:rPr>
                <w:rFonts w:asciiTheme="minorHAnsi" w:hAnsiTheme="minorHAnsi" w:cstheme="minorHAnsi"/>
                <w:b/>
                <w:sz w:val="20"/>
                <w:szCs w:val="20"/>
                <w:lang w:val="el-GR"/>
              </w:rPr>
              <w:t>3</w:t>
            </w:r>
            <w:r w:rsidRPr="00AB7854">
              <w:rPr>
                <w:rFonts w:asciiTheme="minorHAnsi" w:hAnsiTheme="minorHAnsi" w:cstheme="minorHAnsi"/>
                <w:b/>
                <w:sz w:val="20"/>
                <w:szCs w:val="20"/>
              </w:rPr>
              <w:t>, 1</w:t>
            </w:r>
            <w:r w:rsidRPr="00AB7854">
              <w:rPr>
                <w:rFonts w:asciiTheme="minorHAnsi" w:hAnsiTheme="minorHAnsi" w:cstheme="minorHAnsi"/>
                <w:b/>
                <w:sz w:val="20"/>
                <w:szCs w:val="20"/>
                <w:lang w:val="el-GR"/>
              </w:rPr>
              <w:t>4</w:t>
            </w:r>
          </w:p>
        </w:tc>
        <w:tc>
          <w:tcPr>
            <w:tcW w:w="9343" w:type="dxa"/>
            <w:tcBorders>
              <w:top w:val="single" w:sz="4" w:space="0" w:color="auto"/>
              <w:left w:val="single" w:sz="4" w:space="0" w:color="auto"/>
              <w:bottom w:val="single" w:sz="4" w:space="0" w:color="auto"/>
              <w:right w:val="single" w:sz="4" w:space="0" w:color="auto"/>
            </w:tcBorders>
          </w:tcPr>
          <w:p w:rsidR="00396C2C" w:rsidRPr="00AB7854" w:rsidRDefault="00396C2C" w:rsidP="00BB4119">
            <w:pPr>
              <w:ind w:right="252"/>
              <w:jc w:val="both"/>
              <w:rPr>
                <w:rFonts w:asciiTheme="minorHAnsi" w:hAnsiTheme="minorHAnsi" w:cstheme="minorHAnsi"/>
                <w:b/>
                <w:bCs/>
                <w:sz w:val="20"/>
                <w:szCs w:val="20"/>
                <w:lang w:val="el-GR"/>
              </w:rPr>
            </w:pPr>
            <w:r w:rsidRPr="00AB7854">
              <w:rPr>
                <w:rFonts w:asciiTheme="minorHAnsi" w:hAnsiTheme="minorHAnsi" w:cstheme="minorHAnsi"/>
                <w:b/>
                <w:bCs/>
                <w:sz w:val="20"/>
                <w:szCs w:val="20"/>
                <w:lang w:val="el-GR"/>
              </w:rPr>
              <w:t>ΚΥΡΙΑ ΠΡΟΣΟΝΤΑ</w:t>
            </w:r>
          </w:p>
          <w:p w:rsidR="00396C2C" w:rsidRPr="00AB7854" w:rsidRDefault="00396C2C" w:rsidP="00BB4119">
            <w:pPr>
              <w:ind w:right="25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 xml:space="preserve">1. Δίπλωμα ή βεβαίωση σπουδών, της αντίστοιχης ειδικότητος ή μαθήματος διδασκαλίας για την οποία προσλαμβάνεται ο υποψήφιος, αναγνωρισμένης σχολικής μονάδας, της ημεδαπής ή ισότιμο και αντίστοιχο τίτλο της αλλοδαπής </w:t>
            </w:r>
          </w:p>
          <w:p w:rsidR="00396C2C" w:rsidRPr="00AB7854" w:rsidRDefault="00396C2C" w:rsidP="00BB4119">
            <w:pPr>
              <w:ind w:right="252"/>
              <w:jc w:val="both"/>
              <w:rPr>
                <w:rFonts w:asciiTheme="minorHAnsi" w:hAnsiTheme="minorHAnsi" w:cstheme="minorHAnsi"/>
                <w:b/>
                <w:sz w:val="20"/>
                <w:szCs w:val="20"/>
                <w:lang w:val="el-GR"/>
              </w:rPr>
            </w:pPr>
            <w:r w:rsidRPr="00AB7854">
              <w:rPr>
                <w:rFonts w:asciiTheme="minorHAnsi" w:hAnsiTheme="minorHAnsi" w:cstheme="minorHAnsi"/>
                <w:sz w:val="20"/>
                <w:szCs w:val="20"/>
                <w:lang w:val="el-GR"/>
              </w:rPr>
              <w:t>2. Απολυτήριου εξατάξιου Γυμνασίου ή Λυκείου της ημεδαπής ή ισότιμο της αλλοδαπής</w:t>
            </w:r>
          </w:p>
        </w:tc>
      </w:tr>
    </w:tbl>
    <w:p w:rsidR="00396C2C" w:rsidRPr="00AB7854" w:rsidRDefault="00396C2C" w:rsidP="00BB4119">
      <w:pPr>
        <w:tabs>
          <w:tab w:val="left" w:pos="0"/>
          <w:tab w:val="left" w:pos="567"/>
        </w:tabs>
        <w:ind w:right="252"/>
        <w:jc w:val="both"/>
        <w:rPr>
          <w:rFonts w:asciiTheme="minorHAnsi" w:hAnsiTheme="minorHAnsi" w:cstheme="minorHAnsi"/>
          <w:b/>
          <w:sz w:val="20"/>
          <w:szCs w:val="20"/>
          <w:lang w:val="el-GR"/>
        </w:rPr>
      </w:pPr>
    </w:p>
    <w:p w:rsidR="00396C2C" w:rsidRPr="00AB7854" w:rsidRDefault="00396C2C" w:rsidP="0027601B">
      <w:pPr>
        <w:pBdr>
          <w:top w:val="single" w:sz="4" w:space="0" w:color="auto"/>
          <w:left w:val="single" w:sz="4" w:space="17" w:color="auto"/>
          <w:bottom w:val="single" w:sz="4" w:space="1" w:color="auto"/>
          <w:right w:val="single" w:sz="4" w:space="31" w:color="auto"/>
        </w:pBdr>
        <w:spacing w:before="120"/>
        <w:ind w:left="142" w:right="394" w:firstLine="142"/>
        <w:jc w:val="center"/>
        <w:rPr>
          <w:rFonts w:asciiTheme="minorHAnsi" w:hAnsiTheme="minorHAnsi" w:cstheme="minorHAnsi"/>
          <w:b/>
          <w:bCs/>
          <w:sz w:val="20"/>
          <w:szCs w:val="20"/>
          <w:lang w:val="el-GR"/>
        </w:rPr>
      </w:pPr>
      <w:r w:rsidRPr="00AB7854">
        <w:rPr>
          <w:rFonts w:asciiTheme="minorHAnsi" w:hAnsiTheme="minorHAnsi" w:cstheme="minorHAnsi"/>
          <w:sz w:val="20"/>
          <w:szCs w:val="20"/>
          <w:lang w:val="el-GR"/>
        </w:rPr>
        <w:t xml:space="preserve">Οι υποψήφιοι/ες </w:t>
      </w:r>
      <w:r w:rsidRPr="00AB7854">
        <w:rPr>
          <w:rFonts w:asciiTheme="minorHAnsi" w:hAnsiTheme="minorHAnsi" w:cstheme="minorHAnsi"/>
          <w:b/>
          <w:bCs/>
          <w:sz w:val="20"/>
          <w:szCs w:val="20"/>
          <w:lang w:val="el-GR"/>
        </w:rPr>
        <w:t xml:space="preserve">όλων των ειδικοτήτων </w:t>
      </w:r>
      <w:r w:rsidRPr="00AB7854">
        <w:rPr>
          <w:rFonts w:asciiTheme="minorHAnsi" w:hAnsiTheme="minorHAnsi" w:cstheme="minorHAnsi"/>
          <w:sz w:val="20"/>
          <w:szCs w:val="20"/>
          <w:lang w:val="el-GR"/>
        </w:rPr>
        <w:t xml:space="preserve">πρέπει να είναι ηλικίας από </w:t>
      </w:r>
      <w:r w:rsidRPr="00AB7854">
        <w:rPr>
          <w:rFonts w:asciiTheme="minorHAnsi" w:hAnsiTheme="minorHAnsi" w:cstheme="minorHAnsi"/>
          <w:b/>
          <w:bCs/>
          <w:sz w:val="20"/>
          <w:szCs w:val="20"/>
          <w:lang w:val="el-GR"/>
        </w:rPr>
        <w:t xml:space="preserve">18 </w:t>
      </w:r>
      <w:r w:rsidRPr="00AB7854">
        <w:rPr>
          <w:rFonts w:asciiTheme="minorHAnsi" w:hAnsiTheme="minorHAnsi" w:cstheme="minorHAnsi"/>
          <w:sz w:val="20"/>
          <w:szCs w:val="20"/>
          <w:lang w:val="el-GR"/>
        </w:rPr>
        <w:t xml:space="preserve">έως </w:t>
      </w:r>
      <w:r w:rsidRPr="00AB7854">
        <w:rPr>
          <w:rFonts w:asciiTheme="minorHAnsi" w:hAnsiTheme="minorHAnsi" w:cstheme="minorHAnsi"/>
          <w:b/>
          <w:bCs/>
          <w:sz w:val="20"/>
          <w:szCs w:val="20"/>
          <w:lang w:val="el-GR"/>
        </w:rPr>
        <w:t xml:space="preserve">67 </w:t>
      </w:r>
      <w:r w:rsidRPr="00AB7854">
        <w:rPr>
          <w:rFonts w:asciiTheme="minorHAnsi" w:hAnsiTheme="minorHAnsi" w:cstheme="minorHAnsi"/>
          <w:sz w:val="20"/>
          <w:szCs w:val="20"/>
          <w:lang w:val="el-GR"/>
        </w:rPr>
        <w:t xml:space="preserve">ετών και </w:t>
      </w:r>
      <w:r w:rsidRPr="00AB7854">
        <w:rPr>
          <w:rFonts w:asciiTheme="minorHAnsi" w:hAnsiTheme="minorHAnsi" w:cstheme="minorHAnsi"/>
          <w:b/>
          <w:bCs/>
          <w:sz w:val="20"/>
          <w:szCs w:val="20"/>
          <w:lang w:val="el-GR"/>
        </w:rPr>
        <w:t>κατ’ εξαίρεση</w:t>
      </w:r>
      <w:r w:rsidRPr="00AB7854">
        <w:rPr>
          <w:rFonts w:asciiTheme="minorHAnsi" w:hAnsiTheme="minorHAnsi" w:cstheme="minorHAnsi"/>
          <w:sz w:val="20"/>
          <w:szCs w:val="20"/>
          <w:lang w:val="el-GR"/>
        </w:rPr>
        <w:t xml:space="preserve">, έως </w:t>
      </w:r>
      <w:r w:rsidRPr="00AB7854">
        <w:rPr>
          <w:rFonts w:asciiTheme="minorHAnsi" w:hAnsiTheme="minorHAnsi" w:cstheme="minorHAnsi"/>
          <w:b/>
          <w:bCs/>
          <w:sz w:val="20"/>
          <w:szCs w:val="20"/>
          <w:lang w:val="el-GR"/>
        </w:rPr>
        <w:t xml:space="preserve">70 </w:t>
      </w:r>
      <w:r w:rsidRPr="00AB7854">
        <w:rPr>
          <w:rFonts w:asciiTheme="minorHAnsi" w:hAnsiTheme="minorHAnsi" w:cstheme="minorHAnsi"/>
          <w:sz w:val="20"/>
          <w:szCs w:val="20"/>
          <w:lang w:val="el-GR"/>
        </w:rPr>
        <w:t>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607002" w:rsidRPr="00607002" w:rsidRDefault="00607002" w:rsidP="0027601B">
      <w:pPr>
        <w:jc w:val="both"/>
        <w:rPr>
          <w:rFonts w:asciiTheme="minorHAnsi" w:hAnsiTheme="minorHAnsi" w:cstheme="minorHAnsi"/>
          <w:b/>
          <w:i/>
          <w:sz w:val="16"/>
          <w:szCs w:val="20"/>
          <w:u w:val="single"/>
          <w:lang w:val="el-GR"/>
        </w:rPr>
      </w:pPr>
    </w:p>
    <w:p w:rsidR="00396C2C" w:rsidRDefault="00396C2C" w:rsidP="0027601B">
      <w:pPr>
        <w:jc w:val="both"/>
        <w:rPr>
          <w:rFonts w:asciiTheme="minorHAnsi" w:hAnsiTheme="minorHAnsi" w:cstheme="minorHAnsi"/>
          <w:i/>
          <w:sz w:val="20"/>
          <w:szCs w:val="20"/>
          <w:lang w:val="el-GR"/>
        </w:rPr>
      </w:pPr>
      <w:r w:rsidRPr="00AB7854">
        <w:rPr>
          <w:rFonts w:asciiTheme="minorHAnsi" w:hAnsiTheme="minorHAnsi" w:cstheme="minorHAnsi"/>
          <w:b/>
          <w:i/>
          <w:sz w:val="20"/>
          <w:szCs w:val="20"/>
          <w:u w:val="single"/>
          <w:lang w:val="el-GR"/>
        </w:rPr>
        <w:t>*Σημείωση</w:t>
      </w:r>
      <w:r w:rsidRPr="00AB7854">
        <w:rPr>
          <w:rFonts w:asciiTheme="minorHAnsi" w:hAnsiTheme="minorHAnsi" w:cstheme="minorHAnsi"/>
          <w:i/>
          <w:sz w:val="20"/>
          <w:szCs w:val="20"/>
          <w:lang w:val="el-GR"/>
        </w:rPr>
        <w:t xml:space="preserve"> Ειδικότερα για τον κωδικό θέσης 03, εν ελλείψει υποψηφίων με την απαιτούμενη ειδικότητα ΠΕ φωτογράφος, γίνονται δεκτοί υποψήφιοι με πτυχίο ή δίπλωμα Τεχνολογικού Ιδρύματος (ΤΕ φωτογράφος) της αντίστοιχης ειδικότητας ή μαθήματος διδασκαλίας από αναγνωρισμένο εκπαιδευτικό ίδρυμα της ημεδαπής ή ισότιμο και αντίστοιχο τίτλο της αλλοδαπής πιστοποιημένου από το Δ.Ο.Α.Τ.Α.Π. </w:t>
      </w:r>
    </w:p>
    <w:p w:rsidR="00E31325" w:rsidRDefault="00E31325" w:rsidP="0027601B">
      <w:pPr>
        <w:jc w:val="both"/>
        <w:rPr>
          <w:rFonts w:asciiTheme="minorHAnsi" w:hAnsiTheme="minorHAnsi" w:cstheme="minorHAnsi"/>
          <w:i/>
          <w:sz w:val="20"/>
          <w:szCs w:val="20"/>
          <w:lang w:val="el-GR"/>
        </w:rPr>
      </w:pPr>
    </w:p>
    <w:tbl>
      <w:tblPr>
        <w:tblW w:w="574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7613"/>
      </w:tblGrid>
      <w:tr w:rsidR="00396C2C" w:rsidRPr="00AB7854" w:rsidTr="00AB7854">
        <w:trPr>
          <w:trHeight w:val="413"/>
        </w:trPr>
        <w:tc>
          <w:tcPr>
            <w:tcW w:w="1600" w:type="pct"/>
            <w:shd w:val="clear" w:color="auto" w:fill="E5FFFF"/>
            <w:vAlign w:val="center"/>
          </w:tcPr>
          <w:p w:rsidR="00396C2C" w:rsidRPr="00AB7854" w:rsidRDefault="00396C2C" w:rsidP="00AB7854">
            <w:pPr>
              <w:tabs>
                <w:tab w:val="left" w:pos="567"/>
              </w:tabs>
              <w:ind w:firstLine="62"/>
              <w:jc w:val="both"/>
              <w:rPr>
                <w:rFonts w:asciiTheme="minorHAnsi" w:hAnsiTheme="minorHAnsi" w:cstheme="minorHAnsi"/>
                <w:b/>
                <w:sz w:val="20"/>
                <w:szCs w:val="20"/>
              </w:rPr>
            </w:pPr>
            <w:r w:rsidRPr="00AB7854">
              <w:rPr>
                <w:rFonts w:asciiTheme="minorHAnsi" w:hAnsiTheme="minorHAnsi" w:cstheme="minorHAnsi"/>
                <w:b/>
                <w:sz w:val="20"/>
                <w:szCs w:val="20"/>
              </w:rPr>
              <w:t>ΚΩΔΙΚΟΣ ΘΕΣΕΩΝ</w:t>
            </w:r>
          </w:p>
        </w:tc>
        <w:tc>
          <w:tcPr>
            <w:tcW w:w="3400" w:type="pct"/>
            <w:shd w:val="clear" w:color="auto" w:fill="E5FFFF"/>
            <w:vAlign w:val="center"/>
          </w:tcPr>
          <w:p w:rsidR="00396C2C" w:rsidRPr="00AB7854" w:rsidRDefault="00396C2C" w:rsidP="00AB7854">
            <w:pPr>
              <w:tabs>
                <w:tab w:val="left" w:pos="567"/>
              </w:tabs>
              <w:ind w:firstLine="62"/>
              <w:jc w:val="both"/>
              <w:rPr>
                <w:rFonts w:asciiTheme="minorHAnsi" w:hAnsiTheme="minorHAnsi" w:cstheme="minorHAnsi"/>
                <w:b/>
                <w:sz w:val="20"/>
                <w:szCs w:val="20"/>
              </w:rPr>
            </w:pPr>
            <w:r w:rsidRPr="00AB7854">
              <w:rPr>
                <w:rFonts w:asciiTheme="minorHAnsi" w:hAnsiTheme="minorHAnsi" w:cstheme="minorHAnsi"/>
                <w:b/>
                <w:sz w:val="20"/>
                <w:szCs w:val="20"/>
              </w:rPr>
              <w:t>ΕΜΠΕΙΡΙΑ ΚΑΙ ΤΡΟΠΟΣ ΑΠΟΔΕΙΞΗΣ</w:t>
            </w:r>
          </w:p>
        </w:tc>
      </w:tr>
      <w:tr w:rsidR="00396C2C" w:rsidRPr="00B77C26" w:rsidTr="0027601B">
        <w:trPr>
          <w:trHeight w:val="422"/>
        </w:trPr>
        <w:tc>
          <w:tcPr>
            <w:tcW w:w="1600" w:type="pct"/>
            <w:shd w:val="clear" w:color="auto" w:fill="auto"/>
          </w:tcPr>
          <w:p w:rsidR="00396C2C" w:rsidRPr="00AB7854" w:rsidRDefault="0027601B" w:rsidP="0027601B">
            <w:pPr>
              <w:tabs>
                <w:tab w:val="left" w:pos="1080"/>
              </w:tabs>
              <w:spacing w:before="120"/>
              <w:ind w:firstLine="62"/>
              <w:jc w:val="both"/>
              <w:rPr>
                <w:rFonts w:asciiTheme="minorHAnsi" w:hAnsiTheme="minorHAnsi" w:cstheme="minorHAnsi"/>
                <w:b/>
                <w:sz w:val="20"/>
                <w:szCs w:val="20"/>
                <w:lang w:val="el-GR"/>
              </w:rPr>
            </w:pPr>
            <w:r>
              <w:rPr>
                <w:rFonts w:asciiTheme="minorHAnsi" w:hAnsiTheme="minorHAnsi" w:cstheme="minorHAnsi"/>
                <w:b/>
                <w:sz w:val="20"/>
                <w:szCs w:val="20"/>
                <w:lang w:val="el-GR"/>
              </w:rPr>
              <w:t xml:space="preserve">Από </w:t>
            </w:r>
            <w:r w:rsidR="00396C2C" w:rsidRPr="00AB7854">
              <w:rPr>
                <w:rFonts w:asciiTheme="minorHAnsi" w:hAnsiTheme="minorHAnsi" w:cstheme="minorHAnsi"/>
                <w:b/>
                <w:sz w:val="20"/>
                <w:szCs w:val="20"/>
              </w:rPr>
              <w:t>01</w:t>
            </w:r>
            <w:r>
              <w:rPr>
                <w:rFonts w:asciiTheme="minorHAnsi" w:hAnsiTheme="minorHAnsi" w:cstheme="minorHAnsi"/>
                <w:b/>
                <w:sz w:val="20"/>
                <w:szCs w:val="20"/>
                <w:lang w:val="el-GR"/>
              </w:rPr>
              <w:t xml:space="preserve"> έως 14</w:t>
            </w:r>
          </w:p>
        </w:tc>
        <w:tc>
          <w:tcPr>
            <w:tcW w:w="3400" w:type="pct"/>
            <w:shd w:val="clear" w:color="auto" w:fill="auto"/>
          </w:tcPr>
          <w:p w:rsidR="00396C2C" w:rsidRPr="00AB7854" w:rsidRDefault="00396C2C" w:rsidP="00AB7854">
            <w:pPr>
              <w:tabs>
                <w:tab w:val="left" w:pos="567"/>
              </w:tabs>
              <w:spacing w:before="60"/>
              <w:ind w:firstLine="62"/>
              <w:jc w:val="both"/>
              <w:rPr>
                <w:rFonts w:asciiTheme="minorHAnsi" w:hAnsiTheme="minorHAnsi" w:cstheme="minorHAnsi"/>
                <w:sz w:val="20"/>
                <w:szCs w:val="20"/>
                <w:lang w:val="el-GR"/>
              </w:rPr>
            </w:pPr>
            <w:r w:rsidRPr="00AB7854">
              <w:rPr>
                <w:rFonts w:asciiTheme="minorHAnsi" w:hAnsiTheme="minorHAnsi" w:cstheme="minorHAnsi"/>
                <w:sz w:val="20"/>
                <w:szCs w:val="20"/>
                <w:lang w:val="el-GR"/>
              </w:rPr>
              <w:t>Προϋπηρεσία σε αντίστοιχα προγράμματα Δήμων, Νομικών Προσώπων Δήμων</w:t>
            </w:r>
          </w:p>
        </w:tc>
      </w:tr>
    </w:tbl>
    <w:p w:rsidR="00952CEF" w:rsidRPr="00AB7854" w:rsidRDefault="0027601B" w:rsidP="00952CEF">
      <w:pPr>
        <w:shd w:val="clear" w:color="auto" w:fill="FFFFFF"/>
        <w:spacing w:after="150"/>
        <w:rPr>
          <w:rFonts w:asciiTheme="minorHAnsi" w:hAnsiTheme="minorHAnsi" w:cstheme="minorHAnsi"/>
          <w:color w:val="333333"/>
          <w:sz w:val="20"/>
          <w:szCs w:val="20"/>
          <w:lang w:val="el-GR"/>
        </w:rPr>
      </w:pPr>
      <w:r w:rsidRPr="00AB7854">
        <w:rPr>
          <w:rFonts w:asciiTheme="minorHAnsi" w:hAnsiTheme="minorHAnsi" w:cstheme="minorHAnsi"/>
          <w:b/>
          <w:bCs/>
          <w:color w:val="333333"/>
          <w:sz w:val="20"/>
          <w:szCs w:val="20"/>
          <w:u w:val="single"/>
          <w:lang w:val="el-GR"/>
        </w:rPr>
        <w:lastRenderedPageBreak/>
        <w:t>Απαρα</w:t>
      </w:r>
      <w:r>
        <w:rPr>
          <w:rFonts w:asciiTheme="minorHAnsi" w:hAnsiTheme="minorHAnsi" w:cstheme="minorHAnsi"/>
          <w:b/>
          <w:bCs/>
          <w:color w:val="333333"/>
          <w:sz w:val="20"/>
          <w:szCs w:val="20"/>
          <w:u w:val="single"/>
          <w:lang w:val="el-GR"/>
        </w:rPr>
        <w:t>ί</w:t>
      </w:r>
      <w:r w:rsidRPr="00AB7854">
        <w:rPr>
          <w:rFonts w:asciiTheme="minorHAnsi" w:hAnsiTheme="minorHAnsi" w:cstheme="minorHAnsi"/>
          <w:b/>
          <w:bCs/>
          <w:color w:val="333333"/>
          <w:sz w:val="20"/>
          <w:szCs w:val="20"/>
          <w:u w:val="single"/>
          <w:lang w:val="el-GR"/>
        </w:rPr>
        <w:t xml:space="preserve">τητα </w:t>
      </w:r>
      <w:r>
        <w:rPr>
          <w:rFonts w:asciiTheme="minorHAnsi" w:hAnsiTheme="minorHAnsi" w:cstheme="minorHAnsi"/>
          <w:b/>
          <w:bCs/>
          <w:color w:val="333333"/>
          <w:sz w:val="20"/>
          <w:szCs w:val="20"/>
          <w:u w:val="single"/>
          <w:lang w:val="el-GR"/>
        </w:rPr>
        <w:t>δ</w:t>
      </w:r>
      <w:r w:rsidRPr="00AB7854">
        <w:rPr>
          <w:rFonts w:asciiTheme="minorHAnsi" w:hAnsiTheme="minorHAnsi" w:cstheme="minorHAnsi"/>
          <w:b/>
          <w:bCs/>
          <w:color w:val="333333"/>
          <w:sz w:val="20"/>
          <w:szCs w:val="20"/>
          <w:u w:val="single"/>
          <w:lang w:val="el-GR"/>
        </w:rPr>
        <w:t>ικαιολογητικ</w:t>
      </w:r>
      <w:r>
        <w:rPr>
          <w:rFonts w:asciiTheme="minorHAnsi" w:hAnsiTheme="minorHAnsi" w:cstheme="minorHAnsi"/>
          <w:b/>
          <w:bCs/>
          <w:color w:val="333333"/>
          <w:sz w:val="20"/>
          <w:szCs w:val="20"/>
          <w:u w:val="single"/>
          <w:lang w:val="el-GR"/>
        </w:rPr>
        <w:t>ά</w:t>
      </w:r>
      <w:r w:rsidRPr="00AB7854">
        <w:rPr>
          <w:rFonts w:asciiTheme="minorHAnsi" w:hAnsiTheme="minorHAnsi" w:cstheme="minorHAnsi"/>
          <w:b/>
          <w:bCs/>
          <w:color w:val="333333"/>
          <w:sz w:val="20"/>
          <w:szCs w:val="20"/>
          <w:u w:val="single"/>
          <w:lang w:val="el-GR"/>
        </w:rPr>
        <w:t xml:space="preserve">  </w:t>
      </w:r>
      <w:r w:rsidR="00952CEF" w:rsidRPr="00AB7854">
        <w:rPr>
          <w:rFonts w:asciiTheme="minorHAnsi" w:hAnsiTheme="minorHAnsi" w:cstheme="minorHAnsi"/>
          <w:b/>
          <w:bCs/>
          <w:color w:val="333333"/>
          <w:sz w:val="20"/>
          <w:szCs w:val="20"/>
          <w:u w:val="single"/>
          <w:lang w:val="el-GR"/>
        </w:rPr>
        <w:t>:</w:t>
      </w:r>
    </w:p>
    <w:p w:rsidR="00952CEF" w:rsidRPr="00AB7854" w:rsidRDefault="00952CEF" w:rsidP="00952CEF">
      <w:pPr>
        <w:shd w:val="clear" w:color="auto" w:fill="FFFFFF"/>
        <w:ind w:left="426" w:hanging="284"/>
        <w:rPr>
          <w:rFonts w:asciiTheme="minorHAnsi" w:hAnsiTheme="minorHAnsi" w:cstheme="minorHAnsi"/>
          <w:color w:val="333333"/>
          <w:sz w:val="20"/>
          <w:szCs w:val="20"/>
          <w:lang w:val="el-GR"/>
        </w:rPr>
      </w:pPr>
      <w:r w:rsidRPr="00AB7854">
        <w:rPr>
          <w:rFonts w:asciiTheme="minorHAnsi" w:hAnsiTheme="minorHAnsi" w:cstheme="minorHAnsi"/>
          <w:b/>
          <w:bCs/>
          <w:color w:val="333333"/>
          <w:sz w:val="20"/>
          <w:szCs w:val="20"/>
          <w:lang w:val="el-GR"/>
        </w:rPr>
        <w:t>1.</w:t>
      </w:r>
      <w:r w:rsidRPr="00AB7854">
        <w:rPr>
          <w:rFonts w:asciiTheme="minorHAnsi" w:hAnsiTheme="minorHAnsi" w:cstheme="minorHAnsi"/>
          <w:color w:val="333333"/>
          <w:sz w:val="20"/>
          <w:szCs w:val="20"/>
          <w:lang w:val="el-GR"/>
        </w:rPr>
        <w:t xml:space="preserve"> </w:t>
      </w:r>
      <w:r w:rsidRPr="00AB7854">
        <w:rPr>
          <w:rFonts w:asciiTheme="minorHAnsi" w:hAnsiTheme="minorHAnsi" w:cstheme="minorHAnsi"/>
          <w:color w:val="333333"/>
          <w:sz w:val="20"/>
          <w:szCs w:val="20"/>
        </w:rPr>
        <w:t>  </w:t>
      </w:r>
      <w:r w:rsidRPr="00AB7854">
        <w:rPr>
          <w:rFonts w:asciiTheme="minorHAnsi" w:hAnsiTheme="minorHAnsi" w:cstheme="minorHAnsi"/>
          <w:color w:val="333333"/>
          <w:sz w:val="20"/>
          <w:szCs w:val="20"/>
          <w:lang w:val="el-GR"/>
        </w:rPr>
        <w:t>Αίτηση με έντυπο κριτηρίων επιλογής την οποία ο υποψήφιος λαμβάνει από την υπηρεσία μας</w:t>
      </w:r>
    </w:p>
    <w:p w:rsidR="00952CEF" w:rsidRPr="00AB7854" w:rsidRDefault="00952CEF" w:rsidP="00952CEF">
      <w:pPr>
        <w:shd w:val="clear" w:color="auto" w:fill="FFFFFF"/>
        <w:ind w:left="426" w:hanging="284"/>
        <w:rPr>
          <w:rFonts w:asciiTheme="minorHAnsi" w:hAnsiTheme="minorHAnsi" w:cstheme="minorHAnsi"/>
          <w:color w:val="333333"/>
          <w:sz w:val="20"/>
          <w:szCs w:val="20"/>
          <w:lang w:val="el-GR"/>
        </w:rPr>
      </w:pPr>
      <w:r w:rsidRPr="00AB7854">
        <w:rPr>
          <w:rFonts w:asciiTheme="minorHAnsi" w:hAnsiTheme="minorHAnsi" w:cstheme="minorHAnsi"/>
          <w:b/>
          <w:bCs/>
          <w:color w:val="333333"/>
          <w:sz w:val="20"/>
          <w:szCs w:val="20"/>
          <w:lang w:val="el-GR"/>
        </w:rPr>
        <w:t xml:space="preserve">2. </w:t>
      </w:r>
      <w:r w:rsidRPr="00AB7854">
        <w:rPr>
          <w:rFonts w:asciiTheme="minorHAnsi" w:hAnsiTheme="minorHAnsi" w:cstheme="minorHAnsi"/>
          <w:b/>
          <w:bCs/>
          <w:color w:val="333333"/>
          <w:sz w:val="20"/>
          <w:szCs w:val="20"/>
        </w:rPr>
        <w:t> </w:t>
      </w:r>
      <w:r w:rsidRPr="00AB7854">
        <w:rPr>
          <w:rFonts w:asciiTheme="minorHAnsi" w:hAnsiTheme="minorHAnsi" w:cstheme="minorHAnsi"/>
          <w:color w:val="333333"/>
          <w:sz w:val="20"/>
          <w:szCs w:val="20"/>
          <w:lang w:val="el-GR"/>
        </w:rPr>
        <w:t xml:space="preserve">Αναλυτικό βιογραφικό σημείωμα, </w:t>
      </w:r>
    </w:p>
    <w:p w:rsidR="00952CEF" w:rsidRPr="00AB7854" w:rsidRDefault="00952CEF" w:rsidP="00952CEF">
      <w:pPr>
        <w:shd w:val="clear" w:color="auto" w:fill="FFFFFF"/>
        <w:ind w:left="426" w:hanging="284"/>
        <w:rPr>
          <w:rFonts w:asciiTheme="minorHAnsi" w:hAnsiTheme="minorHAnsi" w:cstheme="minorHAnsi"/>
          <w:sz w:val="20"/>
          <w:szCs w:val="20"/>
          <w:lang w:val="el-GR"/>
        </w:rPr>
      </w:pPr>
      <w:r w:rsidRPr="00AB7854">
        <w:rPr>
          <w:rFonts w:asciiTheme="minorHAnsi" w:hAnsiTheme="minorHAnsi" w:cstheme="minorHAnsi"/>
          <w:b/>
          <w:bCs/>
          <w:color w:val="333333"/>
          <w:sz w:val="20"/>
          <w:szCs w:val="20"/>
          <w:lang w:val="el-GR"/>
        </w:rPr>
        <w:t>3.</w:t>
      </w:r>
      <w:r w:rsidRPr="00AB7854">
        <w:rPr>
          <w:rFonts w:asciiTheme="minorHAnsi" w:hAnsiTheme="minorHAnsi" w:cstheme="minorHAnsi"/>
          <w:color w:val="333333"/>
          <w:sz w:val="20"/>
          <w:szCs w:val="20"/>
          <w:lang w:val="el-GR"/>
        </w:rPr>
        <w:t xml:space="preserve">  Υπεύθυνη δήλωση του Ν. 1599/86 </w:t>
      </w:r>
    </w:p>
    <w:p w:rsidR="00952CEF" w:rsidRPr="00AB7854" w:rsidRDefault="00952CEF" w:rsidP="00952CEF">
      <w:pPr>
        <w:shd w:val="clear" w:color="auto" w:fill="FFFFFF"/>
        <w:ind w:left="426" w:hanging="284"/>
        <w:rPr>
          <w:rFonts w:asciiTheme="minorHAnsi" w:hAnsiTheme="minorHAnsi" w:cstheme="minorHAnsi"/>
          <w:sz w:val="20"/>
          <w:szCs w:val="20"/>
          <w:lang w:val="el-GR"/>
        </w:rPr>
      </w:pPr>
      <w:r w:rsidRPr="00AB7854">
        <w:rPr>
          <w:rFonts w:asciiTheme="minorHAnsi" w:hAnsiTheme="minorHAnsi" w:cstheme="minorHAnsi"/>
          <w:b/>
          <w:bCs/>
          <w:color w:val="333333"/>
          <w:sz w:val="20"/>
          <w:szCs w:val="20"/>
          <w:lang w:val="el-GR"/>
        </w:rPr>
        <w:t>4.</w:t>
      </w:r>
      <w:r w:rsidRPr="00AB7854">
        <w:rPr>
          <w:rFonts w:asciiTheme="minorHAnsi" w:hAnsiTheme="minorHAnsi" w:cstheme="minorHAnsi"/>
          <w:color w:val="333333"/>
          <w:sz w:val="20"/>
          <w:szCs w:val="20"/>
        </w:rPr>
        <w:t>  </w:t>
      </w:r>
      <w:r w:rsidRPr="00AB7854">
        <w:rPr>
          <w:rFonts w:asciiTheme="minorHAnsi" w:hAnsiTheme="minorHAnsi" w:cstheme="minorHAnsi"/>
          <w:color w:val="333333"/>
          <w:sz w:val="20"/>
          <w:szCs w:val="20"/>
          <w:lang w:val="el-GR"/>
        </w:rPr>
        <w:t xml:space="preserve"> </w:t>
      </w:r>
      <w:r w:rsidRPr="00AB7854">
        <w:rPr>
          <w:rFonts w:asciiTheme="minorHAnsi" w:hAnsiTheme="minorHAnsi" w:cstheme="minorHAnsi"/>
          <w:sz w:val="20"/>
          <w:szCs w:val="20"/>
          <w:lang w:val="el-GR"/>
        </w:rPr>
        <w:t>Φωτοτυπία τίτλου σπουδών</w:t>
      </w:r>
    </w:p>
    <w:p w:rsidR="00952CEF" w:rsidRPr="00AB7854" w:rsidRDefault="00952CEF" w:rsidP="00952CEF">
      <w:pPr>
        <w:shd w:val="clear" w:color="auto" w:fill="FFFFFF"/>
        <w:ind w:left="426" w:hanging="284"/>
        <w:rPr>
          <w:rFonts w:asciiTheme="minorHAnsi" w:hAnsiTheme="minorHAnsi" w:cstheme="minorHAnsi"/>
          <w:sz w:val="20"/>
          <w:szCs w:val="20"/>
          <w:lang w:val="el-GR"/>
        </w:rPr>
      </w:pPr>
      <w:r w:rsidRPr="00AB7854">
        <w:rPr>
          <w:rFonts w:asciiTheme="minorHAnsi" w:hAnsiTheme="minorHAnsi" w:cstheme="minorHAnsi"/>
          <w:b/>
          <w:bCs/>
          <w:color w:val="333333"/>
          <w:sz w:val="20"/>
          <w:szCs w:val="20"/>
          <w:lang w:val="el-GR"/>
        </w:rPr>
        <w:t>5.</w:t>
      </w:r>
      <w:r w:rsidRPr="00AB7854">
        <w:rPr>
          <w:rFonts w:asciiTheme="minorHAnsi" w:hAnsiTheme="minorHAnsi" w:cstheme="minorHAnsi"/>
          <w:color w:val="333333"/>
          <w:sz w:val="20"/>
          <w:szCs w:val="20"/>
        </w:rPr>
        <w:t> </w:t>
      </w:r>
      <w:r w:rsidRPr="00AB7854">
        <w:rPr>
          <w:rFonts w:asciiTheme="minorHAnsi" w:hAnsiTheme="minorHAnsi" w:cstheme="minorHAnsi"/>
          <w:color w:val="333333"/>
          <w:sz w:val="20"/>
          <w:szCs w:val="20"/>
          <w:lang w:val="el-GR"/>
        </w:rPr>
        <w:t xml:space="preserve"> </w:t>
      </w:r>
      <w:r w:rsidRPr="00AB7854">
        <w:rPr>
          <w:rFonts w:asciiTheme="minorHAnsi" w:hAnsiTheme="minorHAnsi" w:cstheme="minorHAnsi"/>
          <w:color w:val="333333"/>
          <w:sz w:val="20"/>
          <w:szCs w:val="20"/>
        </w:rPr>
        <w:t> </w:t>
      </w:r>
      <w:r w:rsidRPr="00AB7854">
        <w:rPr>
          <w:rFonts w:asciiTheme="minorHAnsi" w:hAnsiTheme="minorHAnsi" w:cstheme="minorHAnsi"/>
          <w:sz w:val="20"/>
          <w:szCs w:val="20"/>
          <w:lang w:val="el-GR"/>
        </w:rPr>
        <w:t>Φωτοτυπία και των δύο όψεων της αστυνομικής ταυτότητας.</w:t>
      </w:r>
    </w:p>
    <w:p w:rsidR="00952CEF" w:rsidRPr="00AB7854" w:rsidRDefault="00952CEF" w:rsidP="00952CEF">
      <w:pPr>
        <w:shd w:val="clear" w:color="auto" w:fill="FFFFFF"/>
        <w:ind w:left="426" w:hanging="284"/>
        <w:rPr>
          <w:rFonts w:asciiTheme="minorHAnsi" w:hAnsiTheme="minorHAnsi" w:cstheme="minorHAnsi"/>
          <w:sz w:val="20"/>
          <w:szCs w:val="20"/>
          <w:lang w:val="el-GR"/>
        </w:rPr>
      </w:pPr>
      <w:r w:rsidRPr="00AB7854">
        <w:rPr>
          <w:rFonts w:asciiTheme="minorHAnsi" w:hAnsiTheme="minorHAnsi" w:cstheme="minorHAnsi"/>
          <w:b/>
          <w:sz w:val="20"/>
          <w:szCs w:val="20"/>
          <w:lang w:val="el-GR"/>
        </w:rPr>
        <w:t xml:space="preserve">6.    </w:t>
      </w:r>
      <w:r w:rsidRPr="00AB7854">
        <w:rPr>
          <w:rFonts w:asciiTheme="minorHAnsi" w:hAnsiTheme="minorHAnsi" w:cstheme="minorHAnsi"/>
          <w:sz w:val="20"/>
          <w:szCs w:val="20"/>
          <w:lang w:val="el-GR"/>
        </w:rPr>
        <w:t>Πιστοποιητικό οικογενειακής κατάστασης.</w:t>
      </w:r>
    </w:p>
    <w:p w:rsidR="00952CEF" w:rsidRPr="00AB7854" w:rsidRDefault="00952CEF" w:rsidP="00952CEF">
      <w:pPr>
        <w:adjustRightInd w:val="0"/>
        <w:ind w:left="426" w:hanging="284"/>
        <w:rPr>
          <w:rFonts w:asciiTheme="minorHAnsi" w:hAnsiTheme="minorHAnsi" w:cstheme="minorHAnsi"/>
          <w:sz w:val="20"/>
          <w:szCs w:val="20"/>
          <w:lang w:val="el-GR"/>
        </w:rPr>
      </w:pPr>
      <w:r w:rsidRPr="00AB7854">
        <w:rPr>
          <w:rFonts w:asciiTheme="minorHAnsi" w:hAnsiTheme="minorHAnsi" w:cstheme="minorHAnsi"/>
          <w:b/>
          <w:sz w:val="20"/>
          <w:szCs w:val="20"/>
          <w:lang w:val="el-GR"/>
        </w:rPr>
        <w:t>7.</w:t>
      </w:r>
      <w:r w:rsidRPr="00AB7854">
        <w:rPr>
          <w:rFonts w:asciiTheme="minorHAnsi" w:hAnsiTheme="minorHAnsi" w:cstheme="minorHAnsi"/>
          <w:sz w:val="20"/>
          <w:szCs w:val="20"/>
          <w:lang w:val="el-GR"/>
        </w:rPr>
        <w:t xml:space="preserve">   Έγγραφα που αποδεικνύουν προϋπηρεσία, </w:t>
      </w:r>
    </w:p>
    <w:p w:rsidR="00952CEF" w:rsidRPr="00AB7854" w:rsidRDefault="00952CEF" w:rsidP="00952CEF">
      <w:pPr>
        <w:adjustRightInd w:val="0"/>
        <w:ind w:left="426" w:hanging="284"/>
        <w:rPr>
          <w:rFonts w:asciiTheme="minorHAnsi" w:hAnsiTheme="minorHAnsi" w:cstheme="minorHAnsi"/>
          <w:sz w:val="20"/>
          <w:szCs w:val="20"/>
          <w:lang w:val="el-GR"/>
        </w:rPr>
      </w:pPr>
      <w:r w:rsidRPr="00AB7854">
        <w:rPr>
          <w:rFonts w:asciiTheme="minorHAnsi" w:hAnsiTheme="minorHAnsi" w:cstheme="minorHAnsi"/>
          <w:b/>
          <w:sz w:val="20"/>
          <w:szCs w:val="20"/>
          <w:lang w:val="el-GR"/>
        </w:rPr>
        <w:t>8.</w:t>
      </w:r>
      <w:r w:rsidRPr="00AB7854">
        <w:rPr>
          <w:rFonts w:asciiTheme="minorHAnsi" w:hAnsiTheme="minorHAnsi" w:cstheme="minorHAnsi"/>
          <w:sz w:val="20"/>
          <w:szCs w:val="20"/>
          <w:lang w:val="el-GR"/>
        </w:rPr>
        <w:t xml:space="preserve">  Έγγραφα που αποδεικνύουν την ιδιότητα του πολυτέκνου ή του γονέα μονογονεϊκής οικογένειας </w:t>
      </w:r>
    </w:p>
    <w:p w:rsidR="00952CEF" w:rsidRPr="00AB7854" w:rsidRDefault="00952CEF" w:rsidP="00396C2C">
      <w:pPr>
        <w:adjustRightInd w:val="0"/>
        <w:spacing w:line="276" w:lineRule="auto"/>
        <w:jc w:val="both"/>
        <w:rPr>
          <w:rFonts w:asciiTheme="minorHAnsi" w:hAnsiTheme="minorHAnsi" w:cstheme="minorHAnsi"/>
          <w:b/>
          <w:color w:val="333333"/>
          <w:sz w:val="20"/>
          <w:szCs w:val="20"/>
          <w:u w:val="single"/>
          <w:lang w:val="el-GR"/>
        </w:rPr>
      </w:pPr>
    </w:p>
    <w:p w:rsidR="00396C2C" w:rsidRPr="00AB7854" w:rsidRDefault="00396C2C" w:rsidP="0027601B">
      <w:pPr>
        <w:adjustRightInd w:val="0"/>
        <w:spacing w:line="276" w:lineRule="auto"/>
        <w:ind w:right="-709"/>
        <w:jc w:val="both"/>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 xml:space="preserve">Προθεσμία υποβολής αιτήσεων πρόσληψης (10) εργάσιμες ημέρες από την δημοσίευση στις εφημερίδες, και συγκεκριμένα από </w:t>
      </w:r>
      <w:r w:rsidR="00B77C26" w:rsidRPr="00986A9D">
        <w:rPr>
          <w:rFonts w:ascii="Calibri" w:hAnsi="Calibri" w:cs="Calibri"/>
          <w:b/>
          <w:i/>
          <w:color w:val="000000"/>
          <w:lang w:val="el-GR"/>
        </w:rPr>
        <w:t>0</w:t>
      </w:r>
      <w:r w:rsidR="00B77C26" w:rsidRPr="00E003A8">
        <w:rPr>
          <w:rFonts w:ascii="Calibri" w:hAnsi="Calibri" w:cs="Calibri"/>
          <w:b/>
          <w:i/>
          <w:color w:val="000000"/>
          <w:lang w:val="el-GR"/>
        </w:rPr>
        <w:t>4</w:t>
      </w:r>
      <w:r w:rsidR="00B77C26" w:rsidRPr="00986A9D">
        <w:rPr>
          <w:rFonts w:ascii="Calibri" w:hAnsi="Calibri" w:cs="Calibri"/>
          <w:b/>
          <w:i/>
          <w:color w:val="000000"/>
          <w:lang w:val="el-GR"/>
        </w:rPr>
        <w:t>/</w:t>
      </w:r>
      <w:r w:rsidR="00B77C26" w:rsidRPr="00E003A8">
        <w:rPr>
          <w:rFonts w:ascii="Calibri" w:hAnsi="Calibri" w:cs="Calibri"/>
          <w:b/>
          <w:i/>
          <w:color w:val="000000"/>
          <w:lang w:val="el-GR"/>
        </w:rPr>
        <w:t>10</w:t>
      </w:r>
      <w:r w:rsidR="00B77C26" w:rsidRPr="00986A9D">
        <w:rPr>
          <w:rFonts w:ascii="Calibri" w:hAnsi="Calibri" w:cs="Calibri"/>
          <w:b/>
          <w:i/>
          <w:color w:val="000000"/>
          <w:lang w:val="el-GR"/>
        </w:rPr>
        <w:t xml:space="preserve">/2025 έως </w:t>
      </w:r>
      <w:r w:rsidR="00B77C26" w:rsidRPr="00E003A8">
        <w:rPr>
          <w:rFonts w:ascii="Calibri" w:hAnsi="Calibri" w:cs="Calibri"/>
          <w:b/>
          <w:i/>
          <w:color w:val="000000"/>
          <w:lang w:val="el-GR"/>
        </w:rPr>
        <w:t>17/</w:t>
      </w:r>
      <w:r w:rsidR="00B77C26" w:rsidRPr="00F76DCD">
        <w:rPr>
          <w:rFonts w:ascii="Calibri" w:hAnsi="Calibri" w:cs="Calibri"/>
          <w:b/>
          <w:i/>
          <w:color w:val="000000"/>
          <w:lang w:val="el-GR"/>
        </w:rPr>
        <w:t>1</w:t>
      </w:r>
      <w:r w:rsidR="00B77C26" w:rsidRPr="00986A9D">
        <w:rPr>
          <w:rFonts w:ascii="Calibri" w:hAnsi="Calibri" w:cs="Calibri"/>
          <w:b/>
          <w:i/>
          <w:color w:val="000000"/>
          <w:lang w:val="el-GR"/>
        </w:rPr>
        <w:t>0/2025</w:t>
      </w:r>
      <w:r w:rsidRPr="00AB7854">
        <w:rPr>
          <w:rFonts w:asciiTheme="minorHAnsi" w:hAnsiTheme="minorHAnsi" w:cstheme="minorHAnsi"/>
          <w:color w:val="000000"/>
          <w:sz w:val="20"/>
          <w:szCs w:val="20"/>
          <w:lang w:val="el-GR"/>
        </w:rPr>
        <w:t>.</w:t>
      </w:r>
    </w:p>
    <w:p w:rsidR="00396C2C" w:rsidRPr="00AB7854" w:rsidRDefault="00396C2C" w:rsidP="0027601B">
      <w:pPr>
        <w:adjustRightInd w:val="0"/>
        <w:spacing w:line="276" w:lineRule="auto"/>
        <w:ind w:right="-709"/>
        <w:jc w:val="both"/>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θα μπορούν να επικοινωνούν με την Αντιδημαρχία Πολιτισμού &amp; Αθλητισμού στο τηλέφωνο 210 8101510. Αρμόδιος υπάλληλος κα Αγγελική Καπουρνιώτη.</w:t>
      </w:r>
    </w:p>
    <w:p w:rsidR="00AB7854" w:rsidRPr="00AB7854" w:rsidRDefault="00AB7854" w:rsidP="0027601B">
      <w:pPr>
        <w:adjustRightInd w:val="0"/>
        <w:ind w:right="-709"/>
        <w:jc w:val="both"/>
        <w:rPr>
          <w:rFonts w:asciiTheme="minorHAnsi" w:hAnsiTheme="minorHAnsi" w:cstheme="minorHAnsi"/>
          <w:color w:val="0000FF"/>
          <w:sz w:val="20"/>
          <w:szCs w:val="20"/>
          <w:lang w:val="el-GR"/>
        </w:rPr>
      </w:pPr>
      <w:r w:rsidRPr="00AB7854">
        <w:rPr>
          <w:rFonts w:asciiTheme="minorHAnsi" w:hAnsiTheme="minorHAnsi" w:cstheme="minorHAnsi"/>
          <w:color w:val="000000"/>
          <w:sz w:val="20"/>
          <w:szCs w:val="20"/>
          <w:lang w:val="el-GR"/>
        </w:rPr>
        <w:t xml:space="preserve">Η επιλογή των υποψηφίων θα γίνει από την επιτροπή αξιολόγησης των αιτήσεων. Οι προσωρινοί πίνακες κατάταξης των υποψηφίων θα αναρτηθούν στον πίνακα ανακοινώσεων του ανακοινώσεων της Αντιδημαρχίας Πολιτισμού και Αθλητισμού του Δήμου Βριλησσίων καθώς και στην ιστοσελίδα του Δήμου Βριλησσίων </w:t>
      </w:r>
      <w:r w:rsidRPr="00AB7854">
        <w:rPr>
          <w:rFonts w:asciiTheme="minorHAnsi" w:hAnsiTheme="minorHAnsi" w:cstheme="minorHAnsi"/>
          <w:color w:val="0000FF"/>
          <w:sz w:val="20"/>
          <w:szCs w:val="20"/>
        </w:rPr>
        <w:t>ww</w:t>
      </w:r>
      <w:r w:rsidRPr="00AB7854">
        <w:rPr>
          <w:rFonts w:asciiTheme="minorHAnsi" w:hAnsiTheme="minorHAnsi" w:cstheme="minorHAnsi"/>
          <w:color w:val="0000FF"/>
          <w:sz w:val="20"/>
          <w:szCs w:val="20"/>
          <w:lang w:val="el-GR"/>
        </w:rPr>
        <w:t>.</w:t>
      </w:r>
      <w:r w:rsidRPr="00AB7854">
        <w:rPr>
          <w:rFonts w:asciiTheme="minorHAnsi" w:hAnsiTheme="minorHAnsi" w:cstheme="minorHAnsi"/>
          <w:color w:val="0000FF"/>
          <w:sz w:val="20"/>
          <w:szCs w:val="20"/>
        </w:rPr>
        <w:t>vrilissia</w:t>
      </w:r>
      <w:r w:rsidRPr="00AB7854">
        <w:rPr>
          <w:rFonts w:asciiTheme="minorHAnsi" w:hAnsiTheme="minorHAnsi" w:cstheme="minorHAnsi"/>
          <w:color w:val="0000FF"/>
          <w:sz w:val="20"/>
          <w:szCs w:val="20"/>
          <w:lang w:val="el-GR"/>
        </w:rPr>
        <w:t>.</w:t>
      </w:r>
      <w:r w:rsidRPr="00AB7854">
        <w:rPr>
          <w:rFonts w:asciiTheme="minorHAnsi" w:hAnsiTheme="minorHAnsi" w:cstheme="minorHAnsi"/>
          <w:color w:val="0000FF"/>
          <w:sz w:val="20"/>
          <w:szCs w:val="20"/>
        </w:rPr>
        <w:t>gr</w:t>
      </w:r>
      <w:r w:rsidRPr="00AB7854">
        <w:rPr>
          <w:rFonts w:asciiTheme="minorHAnsi" w:hAnsiTheme="minorHAnsi" w:cstheme="minorHAnsi"/>
          <w:color w:val="000000"/>
          <w:sz w:val="20"/>
          <w:szCs w:val="20"/>
          <w:lang w:val="el-GR"/>
        </w:rPr>
        <w:t>.</w:t>
      </w:r>
    </w:p>
    <w:p w:rsidR="00AB7854" w:rsidRPr="00AB7854" w:rsidRDefault="00AB7854" w:rsidP="0027601B">
      <w:pPr>
        <w:adjustRightInd w:val="0"/>
        <w:ind w:right="-709"/>
        <w:jc w:val="both"/>
        <w:rPr>
          <w:rFonts w:asciiTheme="minorHAnsi" w:hAnsiTheme="minorHAnsi" w:cstheme="minorHAnsi"/>
          <w:color w:val="000000"/>
          <w:sz w:val="20"/>
          <w:szCs w:val="20"/>
          <w:lang w:val="el-GR"/>
        </w:rPr>
      </w:pPr>
      <w:r w:rsidRPr="00AB7854">
        <w:rPr>
          <w:rFonts w:asciiTheme="minorHAnsi" w:hAnsiTheme="minorHAnsi" w:cstheme="minorHAnsi"/>
          <w:color w:val="000000"/>
          <w:sz w:val="20"/>
          <w:szCs w:val="20"/>
          <w:lang w:val="el-GR"/>
        </w:rPr>
        <w:t>Κατά των ανωτέρω αποτελεσμάτων οι ενδιαφερόμενοι μπορούν να υποβάλλουν ενστάσεις, μέσα σε αποκλειστική προθεσμία δέκα (10) εργάσιμων ημερών στα γραφεία της Αντιδημαρχίας Πολιτισμού και Αθλητισμού του Δήμου Βριλησσίων, από την επόμενη της ημέρας ανάρτησης των αποτελεσμάτων.</w:t>
      </w:r>
    </w:p>
    <w:p w:rsidR="00396C2C" w:rsidRPr="00AB7854" w:rsidRDefault="00396C2C" w:rsidP="0027601B">
      <w:pPr>
        <w:adjustRightInd w:val="0"/>
        <w:spacing w:line="276" w:lineRule="auto"/>
        <w:ind w:right="-709"/>
        <w:jc w:val="both"/>
        <w:rPr>
          <w:rFonts w:asciiTheme="minorHAnsi" w:hAnsiTheme="minorHAnsi" w:cstheme="minorHAnsi"/>
          <w:color w:val="000000"/>
          <w:sz w:val="20"/>
          <w:szCs w:val="20"/>
          <w:lang w:val="el-GR"/>
        </w:rPr>
      </w:pPr>
    </w:p>
    <w:p w:rsidR="00396C2C" w:rsidRPr="00AB7854" w:rsidRDefault="00396C2C" w:rsidP="0027601B">
      <w:pPr>
        <w:adjustRightInd w:val="0"/>
        <w:spacing w:line="276" w:lineRule="auto"/>
        <w:ind w:right="-709"/>
        <w:jc w:val="both"/>
        <w:rPr>
          <w:rFonts w:asciiTheme="minorHAnsi" w:hAnsiTheme="minorHAnsi" w:cstheme="minorHAnsi"/>
          <w:color w:val="000000"/>
          <w:sz w:val="20"/>
          <w:szCs w:val="20"/>
        </w:rPr>
      </w:pPr>
      <w:r w:rsidRPr="00AB7854">
        <w:rPr>
          <w:rFonts w:asciiTheme="minorHAnsi" w:hAnsiTheme="minorHAnsi" w:cstheme="minorHAnsi"/>
          <w:color w:val="000000"/>
          <w:sz w:val="20"/>
          <w:szCs w:val="20"/>
          <w:lang w:val="el-GR"/>
        </w:rPr>
        <w:t xml:space="preserve">    </w:t>
      </w:r>
      <w:r w:rsidRPr="00AB7854">
        <w:rPr>
          <w:rFonts w:asciiTheme="minorHAnsi" w:hAnsiTheme="minorHAnsi" w:cstheme="minorHAnsi"/>
          <w:color w:val="000000"/>
          <w:sz w:val="20"/>
          <w:szCs w:val="20"/>
        </w:rPr>
        <w:t>Ο Δήμαρχος</w:t>
      </w:r>
    </w:p>
    <w:p w:rsidR="00396C2C" w:rsidRPr="00AB7854" w:rsidRDefault="00396C2C" w:rsidP="0027601B">
      <w:pPr>
        <w:adjustRightInd w:val="0"/>
        <w:spacing w:line="276" w:lineRule="auto"/>
        <w:ind w:right="-709"/>
        <w:jc w:val="both"/>
        <w:rPr>
          <w:rFonts w:asciiTheme="minorHAnsi" w:hAnsiTheme="minorHAnsi" w:cstheme="minorHAnsi"/>
          <w:sz w:val="20"/>
          <w:szCs w:val="20"/>
        </w:rPr>
      </w:pPr>
      <w:r w:rsidRPr="00AB7854">
        <w:rPr>
          <w:rFonts w:asciiTheme="minorHAnsi" w:hAnsiTheme="minorHAnsi" w:cstheme="minorHAnsi"/>
          <w:color w:val="000000"/>
          <w:sz w:val="20"/>
          <w:szCs w:val="20"/>
        </w:rPr>
        <w:t xml:space="preserve">  Ιωάννης Πισιμίσης</w:t>
      </w:r>
    </w:p>
    <w:sectPr w:rsidR="00396C2C" w:rsidRPr="00AB7854" w:rsidSect="00A92DC0">
      <w:pgSz w:w="11910" w:h="16840"/>
      <w:pgMar w:top="1134" w:right="1077" w:bottom="1134" w:left="1077" w:header="709"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28F" w:rsidRDefault="0038128F">
      <w:r>
        <w:separator/>
      </w:r>
    </w:p>
  </w:endnote>
  <w:endnote w:type="continuationSeparator" w:id="0">
    <w:p w:rsidR="0038128F" w:rsidRDefault="0038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ndale Sans UI">
    <w:altName w:val="Times New Roman"/>
    <w:charset w:val="00"/>
    <w:family w:val="auto"/>
    <w:pitch w:val="variable"/>
  </w:font>
  <w:font w:name="Segoe UI">
    <w:panose1 w:val="020B0502040204020203"/>
    <w:charset w:val="A1"/>
    <w:family w:val="swiss"/>
    <w:pitch w:val="variable"/>
    <w:sig w:usb0="E4002EFF" w:usb1="C000E47F"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28F" w:rsidRDefault="0038128F">
      <w:r>
        <w:separator/>
      </w:r>
    </w:p>
  </w:footnote>
  <w:footnote w:type="continuationSeparator" w:id="0">
    <w:p w:rsidR="0038128F" w:rsidRDefault="0038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978"/>
    <w:multiLevelType w:val="hybridMultilevel"/>
    <w:tmpl w:val="4A225C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4F2B3F"/>
    <w:multiLevelType w:val="hybridMultilevel"/>
    <w:tmpl w:val="D31EC0F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8937C9"/>
    <w:multiLevelType w:val="hybridMultilevel"/>
    <w:tmpl w:val="D7100D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794319B"/>
    <w:multiLevelType w:val="hybridMultilevel"/>
    <w:tmpl w:val="85547586"/>
    <w:lvl w:ilvl="0" w:tplc="1ABAA93E">
      <w:start w:val="1"/>
      <w:numFmt w:val="decimal"/>
      <w:lvlText w:val="%1."/>
      <w:lvlJc w:val="left"/>
      <w:pPr>
        <w:ind w:left="919" w:hanging="720"/>
      </w:pPr>
      <w:rPr>
        <w:rFonts w:ascii="Arial" w:eastAsia="Arial" w:hAnsi="Arial" w:cs="Arial" w:hint="default"/>
        <w:spacing w:val="-2"/>
        <w:w w:val="100"/>
        <w:sz w:val="22"/>
        <w:szCs w:val="22"/>
      </w:rPr>
    </w:lvl>
    <w:lvl w:ilvl="1" w:tplc="22FEE3EA">
      <w:start w:val="1"/>
      <w:numFmt w:val="decimal"/>
      <w:lvlText w:val="%2."/>
      <w:lvlJc w:val="left"/>
      <w:pPr>
        <w:ind w:left="919" w:hanging="360"/>
      </w:pPr>
      <w:rPr>
        <w:rFonts w:ascii="Arial" w:eastAsia="Arial" w:hAnsi="Arial" w:cs="Arial" w:hint="default"/>
        <w:spacing w:val="-2"/>
        <w:w w:val="100"/>
        <w:sz w:val="22"/>
        <w:szCs w:val="22"/>
      </w:rPr>
    </w:lvl>
    <w:lvl w:ilvl="2" w:tplc="1FF2CB02">
      <w:numFmt w:val="bullet"/>
      <w:lvlText w:val="•"/>
      <w:lvlJc w:val="left"/>
      <w:pPr>
        <w:ind w:left="2933" w:hanging="360"/>
      </w:pPr>
      <w:rPr>
        <w:rFonts w:hint="default"/>
      </w:rPr>
    </w:lvl>
    <w:lvl w:ilvl="3" w:tplc="A45877CE">
      <w:numFmt w:val="bullet"/>
      <w:lvlText w:val="•"/>
      <w:lvlJc w:val="left"/>
      <w:pPr>
        <w:ind w:left="3939" w:hanging="360"/>
      </w:pPr>
      <w:rPr>
        <w:rFonts w:hint="default"/>
      </w:rPr>
    </w:lvl>
    <w:lvl w:ilvl="4" w:tplc="A4F83024">
      <w:numFmt w:val="bullet"/>
      <w:lvlText w:val="•"/>
      <w:lvlJc w:val="left"/>
      <w:pPr>
        <w:ind w:left="4946" w:hanging="360"/>
      </w:pPr>
      <w:rPr>
        <w:rFonts w:hint="default"/>
      </w:rPr>
    </w:lvl>
    <w:lvl w:ilvl="5" w:tplc="2A5A0F9C">
      <w:numFmt w:val="bullet"/>
      <w:lvlText w:val="•"/>
      <w:lvlJc w:val="left"/>
      <w:pPr>
        <w:ind w:left="5953" w:hanging="360"/>
      </w:pPr>
      <w:rPr>
        <w:rFonts w:hint="default"/>
      </w:rPr>
    </w:lvl>
    <w:lvl w:ilvl="6" w:tplc="4FD654A8">
      <w:numFmt w:val="bullet"/>
      <w:lvlText w:val="•"/>
      <w:lvlJc w:val="left"/>
      <w:pPr>
        <w:ind w:left="6959" w:hanging="360"/>
      </w:pPr>
      <w:rPr>
        <w:rFonts w:hint="default"/>
      </w:rPr>
    </w:lvl>
    <w:lvl w:ilvl="7" w:tplc="465E0178">
      <w:numFmt w:val="bullet"/>
      <w:lvlText w:val="•"/>
      <w:lvlJc w:val="left"/>
      <w:pPr>
        <w:ind w:left="7966" w:hanging="360"/>
      </w:pPr>
      <w:rPr>
        <w:rFonts w:hint="default"/>
      </w:rPr>
    </w:lvl>
    <w:lvl w:ilvl="8" w:tplc="A216BC3C">
      <w:numFmt w:val="bullet"/>
      <w:lvlText w:val="•"/>
      <w:lvlJc w:val="left"/>
      <w:pPr>
        <w:ind w:left="8973" w:hanging="360"/>
      </w:pPr>
      <w:rPr>
        <w:rFonts w:hint="default"/>
      </w:rPr>
    </w:lvl>
  </w:abstractNum>
  <w:abstractNum w:abstractNumId="4" w15:restartNumberingAfterBreak="0">
    <w:nsid w:val="1EA02A0C"/>
    <w:multiLevelType w:val="hybridMultilevel"/>
    <w:tmpl w:val="8398C7EE"/>
    <w:lvl w:ilvl="0" w:tplc="A378BE42">
      <w:start w:val="1"/>
      <w:numFmt w:val="decimal"/>
      <w:lvlText w:val="%1."/>
      <w:lvlJc w:val="left"/>
      <w:pPr>
        <w:ind w:left="919" w:hanging="360"/>
      </w:pPr>
      <w:rPr>
        <w:rFonts w:ascii="Arial" w:eastAsia="Arial" w:hAnsi="Arial" w:cs="Arial" w:hint="default"/>
        <w:spacing w:val="-2"/>
        <w:w w:val="100"/>
        <w:sz w:val="22"/>
        <w:szCs w:val="22"/>
      </w:rPr>
    </w:lvl>
    <w:lvl w:ilvl="1" w:tplc="888E353A">
      <w:start w:val="1"/>
      <w:numFmt w:val="decimal"/>
      <w:lvlText w:val="%2."/>
      <w:lvlJc w:val="left"/>
      <w:pPr>
        <w:ind w:left="1279" w:hanging="360"/>
      </w:pPr>
      <w:rPr>
        <w:rFonts w:ascii="Arial" w:eastAsia="Arial" w:hAnsi="Arial" w:cs="Arial" w:hint="default"/>
        <w:spacing w:val="-2"/>
        <w:w w:val="100"/>
        <w:sz w:val="22"/>
        <w:szCs w:val="22"/>
      </w:rPr>
    </w:lvl>
    <w:lvl w:ilvl="2" w:tplc="7BA61240">
      <w:numFmt w:val="bullet"/>
      <w:lvlText w:val="•"/>
      <w:lvlJc w:val="left"/>
      <w:pPr>
        <w:ind w:left="2358" w:hanging="360"/>
      </w:pPr>
      <w:rPr>
        <w:rFonts w:hint="default"/>
      </w:rPr>
    </w:lvl>
    <w:lvl w:ilvl="3" w:tplc="740EE296">
      <w:numFmt w:val="bullet"/>
      <w:lvlText w:val="•"/>
      <w:lvlJc w:val="left"/>
      <w:pPr>
        <w:ind w:left="3436" w:hanging="360"/>
      </w:pPr>
      <w:rPr>
        <w:rFonts w:hint="default"/>
      </w:rPr>
    </w:lvl>
    <w:lvl w:ilvl="4" w:tplc="2E54AB0C">
      <w:numFmt w:val="bullet"/>
      <w:lvlText w:val="•"/>
      <w:lvlJc w:val="left"/>
      <w:pPr>
        <w:ind w:left="4515" w:hanging="360"/>
      </w:pPr>
      <w:rPr>
        <w:rFonts w:hint="default"/>
      </w:rPr>
    </w:lvl>
    <w:lvl w:ilvl="5" w:tplc="664E30EA">
      <w:numFmt w:val="bullet"/>
      <w:lvlText w:val="•"/>
      <w:lvlJc w:val="left"/>
      <w:pPr>
        <w:ind w:left="5593" w:hanging="360"/>
      </w:pPr>
      <w:rPr>
        <w:rFonts w:hint="default"/>
      </w:rPr>
    </w:lvl>
    <w:lvl w:ilvl="6" w:tplc="0FD815EA">
      <w:numFmt w:val="bullet"/>
      <w:lvlText w:val="•"/>
      <w:lvlJc w:val="left"/>
      <w:pPr>
        <w:ind w:left="6672" w:hanging="360"/>
      </w:pPr>
      <w:rPr>
        <w:rFonts w:hint="default"/>
      </w:rPr>
    </w:lvl>
    <w:lvl w:ilvl="7" w:tplc="1318001E">
      <w:numFmt w:val="bullet"/>
      <w:lvlText w:val="•"/>
      <w:lvlJc w:val="left"/>
      <w:pPr>
        <w:ind w:left="7750" w:hanging="360"/>
      </w:pPr>
      <w:rPr>
        <w:rFonts w:hint="default"/>
      </w:rPr>
    </w:lvl>
    <w:lvl w:ilvl="8" w:tplc="D2EEAED2">
      <w:numFmt w:val="bullet"/>
      <w:lvlText w:val="•"/>
      <w:lvlJc w:val="left"/>
      <w:pPr>
        <w:ind w:left="8829" w:hanging="360"/>
      </w:pPr>
      <w:rPr>
        <w:rFonts w:hint="default"/>
      </w:rPr>
    </w:lvl>
  </w:abstractNum>
  <w:abstractNum w:abstractNumId="5" w15:restartNumberingAfterBreak="0">
    <w:nsid w:val="215157DC"/>
    <w:multiLevelType w:val="hybridMultilevel"/>
    <w:tmpl w:val="05782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ED3153"/>
    <w:multiLevelType w:val="hybridMultilevel"/>
    <w:tmpl w:val="EF1464FC"/>
    <w:lvl w:ilvl="0" w:tplc="B4D25E86">
      <w:start w:val="1"/>
      <w:numFmt w:val="decimal"/>
      <w:lvlText w:val="%1."/>
      <w:lvlJc w:val="left"/>
      <w:pPr>
        <w:ind w:left="996" w:hanging="360"/>
      </w:pPr>
      <w:rPr>
        <w:rFonts w:ascii="Arial" w:eastAsia="Arial" w:hAnsi="Arial" w:cs="Arial" w:hint="default"/>
        <w:spacing w:val="-2"/>
        <w:w w:val="100"/>
        <w:sz w:val="22"/>
        <w:szCs w:val="22"/>
      </w:rPr>
    </w:lvl>
    <w:lvl w:ilvl="1" w:tplc="B64885D2">
      <w:numFmt w:val="bullet"/>
      <w:lvlText w:val="•"/>
      <w:lvlJc w:val="left"/>
      <w:pPr>
        <w:ind w:left="1280" w:hanging="360"/>
      </w:pPr>
      <w:rPr>
        <w:rFonts w:hint="default"/>
      </w:rPr>
    </w:lvl>
    <w:lvl w:ilvl="2" w:tplc="5226F1BE">
      <w:numFmt w:val="bullet"/>
      <w:lvlText w:val="•"/>
      <w:lvlJc w:val="left"/>
      <w:pPr>
        <w:ind w:left="1561" w:hanging="360"/>
      </w:pPr>
      <w:rPr>
        <w:rFonts w:hint="default"/>
      </w:rPr>
    </w:lvl>
    <w:lvl w:ilvl="3" w:tplc="BF2ED87A">
      <w:numFmt w:val="bullet"/>
      <w:lvlText w:val="•"/>
      <w:lvlJc w:val="left"/>
      <w:pPr>
        <w:ind w:left="1842" w:hanging="360"/>
      </w:pPr>
      <w:rPr>
        <w:rFonts w:hint="default"/>
      </w:rPr>
    </w:lvl>
    <w:lvl w:ilvl="4" w:tplc="7CD686BE">
      <w:numFmt w:val="bullet"/>
      <w:lvlText w:val="•"/>
      <w:lvlJc w:val="left"/>
      <w:pPr>
        <w:ind w:left="2123" w:hanging="360"/>
      </w:pPr>
      <w:rPr>
        <w:rFonts w:hint="default"/>
      </w:rPr>
    </w:lvl>
    <w:lvl w:ilvl="5" w:tplc="8AA6705A">
      <w:numFmt w:val="bullet"/>
      <w:lvlText w:val="•"/>
      <w:lvlJc w:val="left"/>
      <w:pPr>
        <w:ind w:left="2404" w:hanging="360"/>
      </w:pPr>
      <w:rPr>
        <w:rFonts w:hint="default"/>
      </w:rPr>
    </w:lvl>
    <w:lvl w:ilvl="6" w:tplc="912CEBA2">
      <w:numFmt w:val="bullet"/>
      <w:lvlText w:val="•"/>
      <w:lvlJc w:val="left"/>
      <w:pPr>
        <w:ind w:left="2685" w:hanging="360"/>
      </w:pPr>
      <w:rPr>
        <w:rFonts w:hint="default"/>
      </w:rPr>
    </w:lvl>
    <w:lvl w:ilvl="7" w:tplc="24AA005C">
      <w:numFmt w:val="bullet"/>
      <w:lvlText w:val="•"/>
      <w:lvlJc w:val="left"/>
      <w:pPr>
        <w:ind w:left="2966" w:hanging="360"/>
      </w:pPr>
      <w:rPr>
        <w:rFonts w:hint="default"/>
      </w:rPr>
    </w:lvl>
    <w:lvl w:ilvl="8" w:tplc="28E07B94">
      <w:numFmt w:val="bullet"/>
      <w:lvlText w:val="•"/>
      <w:lvlJc w:val="left"/>
      <w:pPr>
        <w:ind w:left="3247" w:hanging="360"/>
      </w:pPr>
      <w:rPr>
        <w:rFonts w:hint="default"/>
      </w:rPr>
    </w:lvl>
  </w:abstractNum>
  <w:abstractNum w:abstractNumId="7" w15:restartNumberingAfterBreak="0">
    <w:nsid w:val="2BFD4020"/>
    <w:multiLevelType w:val="hybridMultilevel"/>
    <w:tmpl w:val="B8BC9BE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352D4D92"/>
    <w:multiLevelType w:val="hybridMultilevel"/>
    <w:tmpl w:val="3CD29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B244B6"/>
    <w:multiLevelType w:val="hybridMultilevel"/>
    <w:tmpl w:val="963AC7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7A5E83"/>
    <w:multiLevelType w:val="hybridMultilevel"/>
    <w:tmpl w:val="49F6E3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9F3383"/>
    <w:multiLevelType w:val="hybridMultilevel"/>
    <w:tmpl w:val="96C695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E776FD"/>
    <w:multiLevelType w:val="hybridMultilevel"/>
    <w:tmpl w:val="4A225C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926FFD"/>
    <w:multiLevelType w:val="hybridMultilevel"/>
    <w:tmpl w:val="752221D0"/>
    <w:lvl w:ilvl="0" w:tplc="B0C6411E">
      <w:start w:val="10"/>
      <w:numFmt w:val="bullet"/>
      <w:lvlText w:val="-"/>
      <w:lvlJc w:val="left"/>
      <w:pPr>
        <w:ind w:left="360" w:hanging="360"/>
      </w:pPr>
      <w:rPr>
        <w:rFonts w:ascii="Arial" w:eastAsia="Times New Roman"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5D2487"/>
    <w:multiLevelType w:val="hybridMultilevel"/>
    <w:tmpl w:val="11CAC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6A2C3A"/>
    <w:multiLevelType w:val="hybridMultilevel"/>
    <w:tmpl w:val="B24E0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F0501B"/>
    <w:multiLevelType w:val="hybridMultilevel"/>
    <w:tmpl w:val="935EF7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5CF1D8A"/>
    <w:multiLevelType w:val="hybridMultilevel"/>
    <w:tmpl w:val="EDCA2614"/>
    <w:lvl w:ilvl="0" w:tplc="52A4DF3E">
      <w:start w:val="1"/>
      <w:numFmt w:val="decimal"/>
      <w:lvlText w:val="%1)"/>
      <w:lvlJc w:val="left"/>
      <w:pPr>
        <w:ind w:left="720" w:hanging="360"/>
      </w:pPr>
      <w:rPr>
        <w:rFonts w:ascii="Tahoma" w:eastAsia="Times New Roman" w:hAnsi="Tahoma"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9F143B4"/>
    <w:multiLevelType w:val="hybridMultilevel"/>
    <w:tmpl w:val="4E883B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ECA29E2"/>
    <w:multiLevelType w:val="hybridMultilevel"/>
    <w:tmpl w:val="E44E46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618F76F2"/>
    <w:multiLevelType w:val="hybridMultilevel"/>
    <w:tmpl w:val="D7C08C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3755AD6"/>
    <w:multiLevelType w:val="hybridMultilevel"/>
    <w:tmpl w:val="FAC63B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A9F31E5"/>
    <w:multiLevelType w:val="hybridMultilevel"/>
    <w:tmpl w:val="B8262C7A"/>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36122E2"/>
    <w:multiLevelType w:val="hybridMultilevel"/>
    <w:tmpl w:val="D4184CF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74B176A0"/>
    <w:multiLevelType w:val="hybridMultilevel"/>
    <w:tmpl w:val="5F6E7CC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75981B6F"/>
    <w:multiLevelType w:val="hybridMultilevel"/>
    <w:tmpl w:val="52027A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5D40C9C"/>
    <w:multiLevelType w:val="hybridMultilevel"/>
    <w:tmpl w:val="D5D4B890"/>
    <w:lvl w:ilvl="0" w:tplc="263AE0F2">
      <w:numFmt w:val="bullet"/>
      <w:lvlText w:val=""/>
      <w:lvlJc w:val="left"/>
      <w:pPr>
        <w:ind w:left="560" w:hanging="360"/>
      </w:pPr>
      <w:rPr>
        <w:rFonts w:ascii="Symbol" w:eastAsia="Symbol" w:hAnsi="Symbol" w:cs="Symbol" w:hint="default"/>
        <w:w w:val="100"/>
        <w:sz w:val="22"/>
        <w:szCs w:val="22"/>
      </w:rPr>
    </w:lvl>
    <w:lvl w:ilvl="1" w:tplc="3118EA9E">
      <w:numFmt w:val="bullet"/>
      <w:lvlText w:val="•"/>
      <w:lvlJc w:val="left"/>
      <w:pPr>
        <w:ind w:left="944" w:hanging="360"/>
      </w:pPr>
      <w:rPr>
        <w:rFonts w:hint="default"/>
      </w:rPr>
    </w:lvl>
    <w:lvl w:ilvl="2" w:tplc="3D78A708">
      <w:numFmt w:val="bullet"/>
      <w:lvlText w:val="•"/>
      <w:lvlJc w:val="left"/>
      <w:pPr>
        <w:ind w:left="1328" w:hanging="360"/>
      </w:pPr>
      <w:rPr>
        <w:rFonts w:hint="default"/>
      </w:rPr>
    </w:lvl>
    <w:lvl w:ilvl="3" w:tplc="8BF0E31C">
      <w:numFmt w:val="bullet"/>
      <w:lvlText w:val="•"/>
      <w:lvlJc w:val="left"/>
      <w:pPr>
        <w:ind w:left="1712" w:hanging="360"/>
      </w:pPr>
      <w:rPr>
        <w:rFonts w:hint="default"/>
      </w:rPr>
    </w:lvl>
    <w:lvl w:ilvl="4" w:tplc="6590A448">
      <w:numFmt w:val="bullet"/>
      <w:lvlText w:val="•"/>
      <w:lvlJc w:val="left"/>
      <w:pPr>
        <w:ind w:left="2097" w:hanging="360"/>
      </w:pPr>
      <w:rPr>
        <w:rFonts w:hint="default"/>
      </w:rPr>
    </w:lvl>
    <w:lvl w:ilvl="5" w:tplc="025842F8">
      <w:numFmt w:val="bullet"/>
      <w:lvlText w:val="•"/>
      <w:lvlJc w:val="left"/>
      <w:pPr>
        <w:ind w:left="2481" w:hanging="360"/>
      </w:pPr>
      <w:rPr>
        <w:rFonts w:hint="default"/>
      </w:rPr>
    </w:lvl>
    <w:lvl w:ilvl="6" w:tplc="7CEE178E">
      <w:numFmt w:val="bullet"/>
      <w:lvlText w:val="•"/>
      <w:lvlJc w:val="left"/>
      <w:pPr>
        <w:ind w:left="2865" w:hanging="360"/>
      </w:pPr>
      <w:rPr>
        <w:rFonts w:hint="default"/>
      </w:rPr>
    </w:lvl>
    <w:lvl w:ilvl="7" w:tplc="EEF6116C">
      <w:numFmt w:val="bullet"/>
      <w:lvlText w:val="•"/>
      <w:lvlJc w:val="left"/>
      <w:pPr>
        <w:ind w:left="3250" w:hanging="360"/>
      </w:pPr>
      <w:rPr>
        <w:rFonts w:hint="default"/>
      </w:rPr>
    </w:lvl>
    <w:lvl w:ilvl="8" w:tplc="AE7AFE08">
      <w:numFmt w:val="bullet"/>
      <w:lvlText w:val="•"/>
      <w:lvlJc w:val="left"/>
      <w:pPr>
        <w:ind w:left="3634" w:hanging="360"/>
      </w:pPr>
      <w:rPr>
        <w:rFonts w:hint="default"/>
      </w:rPr>
    </w:lvl>
  </w:abstractNum>
  <w:abstractNum w:abstractNumId="27" w15:restartNumberingAfterBreak="0">
    <w:nsid w:val="7BC918B8"/>
    <w:multiLevelType w:val="hybridMultilevel"/>
    <w:tmpl w:val="997CCB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6"/>
  </w:num>
  <w:num w:numId="5">
    <w:abstractNumId w:val="7"/>
  </w:num>
  <w:num w:numId="6">
    <w:abstractNumId w:val="10"/>
  </w:num>
  <w:num w:numId="7">
    <w:abstractNumId w:val="14"/>
  </w:num>
  <w:num w:numId="8">
    <w:abstractNumId w:val="12"/>
  </w:num>
  <w:num w:numId="9">
    <w:abstractNumId w:val="23"/>
  </w:num>
  <w:num w:numId="10">
    <w:abstractNumId w:val="9"/>
  </w:num>
  <w:num w:numId="11">
    <w:abstractNumId w:val="17"/>
  </w:num>
  <w:num w:numId="12">
    <w:abstractNumId w:val="15"/>
  </w:num>
  <w:num w:numId="13">
    <w:abstractNumId w:val="16"/>
  </w:num>
  <w:num w:numId="14">
    <w:abstractNumId w:val="27"/>
  </w:num>
  <w:num w:numId="15">
    <w:abstractNumId w:val="24"/>
  </w:num>
  <w:num w:numId="16">
    <w:abstractNumId w:val="18"/>
  </w:num>
  <w:num w:numId="17">
    <w:abstractNumId w:val="0"/>
  </w:num>
  <w:num w:numId="18">
    <w:abstractNumId w:val="20"/>
  </w:num>
  <w:num w:numId="19">
    <w:abstractNumId w:val="25"/>
  </w:num>
  <w:num w:numId="20">
    <w:abstractNumId w:val="11"/>
  </w:num>
  <w:num w:numId="21">
    <w:abstractNumId w:val="13"/>
  </w:num>
  <w:num w:numId="22">
    <w:abstractNumId w:val="22"/>
  </w:num>
  <w:num w:numId="23">
    <w:abstractNumId w:val="1"/>
  </w:num>
  <w:num w:numId="24">
    <w:abstractNumId w:val="21"/>
  </w:num>
  <w:num w:numId="25">
    <w:abstractNumId w:val="2"/>
  </w:num>
  <w:num w:numId="26">
    <w:abstractNumId w:val="19"/>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78"/>
    <w:rsid w:val="000074D3"/>
    <w:rsid w:val="00036348"/>
    <w:rsid w:val="000463B1"/>
    <w:rsid w:val="0005396C"/>
    <w:rsid w:val="00060E5E"/>
    <w:rsid w:val="0007559A"/>
    <w:rsid w:val="0007590B"/>
    <w:rsid w:val="00085425"/>
    <w:rsid w:val="00095504"/>
    <w:rsid w:val="000A1584"/>
    <w:rsid w:val="000B61DB"/>
    <w:rsid w:val="000F3B50"/>
    <w:rsid w:val="000F5780"/>
    <w:rsid w:val="0010383C"/>
    <w:rsid w:val="0010566D"/>
    <w:rsid w:val="00117800"/>
    <w:rsid w:val="001313F8"/>
    <w:rsid w:val="00143E38"/>
    <w:rsid w:val="00156F36"/>
    <w:rsid w:val="0018378D"/>
    <w:rsid w:val="001A0F40"/>
    <w:rsid w:val="00220BAE"/>
    <w:rsid w:val="0027601B"/>
    <w:rsid w:val="002A1F29"/>
    <w:rsid w:val="002D184A"/>
    <w:rsid w:val="002E379A"/>
    <w:rsid w:val="00325D6F"/>
    <w:rsid w:val="0038128F"/>
    <w:rsid w:val="00396C2C"/>
    <w:rsid w:val="003A7092"/>
    <w:rsid w:val="003B56A7"/>
    <w:rsid w:val="003D12D7"/>
    <w:rsid w:val="0041111E"/>
    <w:rsid w:val="00436CCD"/>
    <w:rsid w:val="00474361"/>
    <w:rsid w:val="004B4B34"/>
    <w:rsid w:val="004C31DD"/>
    <w:rsid w:val="00534571"/>
    <w:rsid w:val="00560FB4"/>
    <w:rsid w:val="00565965"/>
    <w:rsid w:val="00575D9C"/>
    <w:rsid w:val="005A472F"/>
    <w:rsid w:val="005F75CF"/>
    <w:rsid w:val="00600F19"/>
    <w:rsid w:val="00607002"/>
    <w:rsid w:val="00641BAF"/>
    <w:rsid w:val="00685015"/>
    <w:rsid w:val="00686CAE"/>
    <w:rsid w:val="006D7ABB"/>
    <w:rsid w:val="00710E07"/>
    <w:rsid w:val="00715982"/>
    <w:rsid w:val="00721C24"/>
    <w:rsid w:val="007232A6"/>
    <w:rsid w:val="00737714"/>
    <w:rsid w:val="00740F27"/>
    <w:rsid w:val="00747678"/>
    <w:rsid w:val="00776E39"/>
    <w:rsid w:val="007B4E24"/>
    <w:rsid w:val="007D0729"/>
    <w:rsid w:val="007E4A01"/>
    <w:rsid w:val="007F289A"/>
    <w:rsid w:val="00802A4F"/>
    <w:rsid w:val="00837A6D"/>
    <w:rsid w:val="00876460"/>
    <w:rsid w:val="008F4F61"/>
    <w:rsid w:val="00915250"/>
    <w:rsid w:val="00952CEF"/>
    <w:rsid w:val="00980B5E"/>
    <w:rsid w:val="009831AC"/>
    <w:rsid w:val="00986A9D"/>
    <w:rsid w:val="00986DD8"/>
    <w:rsid w:val="0099493C"/>
    <w:rsid w:val="009A5C69"/>
    <w:rsid w:val="009D05B2"/>
    <w:rsid w:val="009E5F6E"/>
    <w:rsid w:val="00A02028"/>
    <w:rsid w:val="00A22706"/>
    <w:rsid w:val="00A37145"/>
    <w:rsid w:val="00A76454"/>
    <w:rsid w:val="00A92DC0"/>
    <w:rsid w:val="00AA5253"/>
    <w:rsid w:val="00AB7854"/>
    <w:rsid w:val="00AC7ABB"/>
    <w:rsid w:val="00AF20E7"/>
    <w:rsid w:val="00B12354"/>
    <w:rsid w:val="00B26774"/>
    <w:rsid w:val="00B32CB2"/>
    <w:rsid w:val="00B5303A"/>
    <w:rsid w:val="00B77C26"/>
    <w:rsid w:val="00B96724"/>
    <w:rsid w:val="00BA68CE"/>
    <w:rsid w:val="00BB4119"/>
    <w:rsid w:val="00BD1767"/>
    <w:rsid w:val="00BD4C47"/>
    <w:rsid w:val="00C51205"/>
    <w:rsid w:val="00CA5C95"/>
    <w:rsid w:val="00CF73EC"/>
    <w:rsid w:val="00DC023A"/>
    <w:rsid w:val="00DC79FE"/>
    <w:rsid w:val="00E31325"/>
    <w:rsid w:val="00E55ABF"/>
    <w:rsid w:val="00EC3744"/>
    <w:rsid w:val="00EC540E"/>
    <w:rsid w:val="00F41D8A"/>
    <w:rsid w:val="00F500C4"/>
    <w:rsid w:val="00F56CF6"/>
    <w:rsid w:val="00F718BE"/>
    <w:rsid w:val="00F82226"/>
    <w:rsid w:val="00F83C43"/>
    <w:rsid w:val="00F93F91"/>
    <w:rsid w:val="00FF43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1CF7BE"/>
  <w15:docId w15:val="{672BF5F6-8249-407D-A543-261F59D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200"/>
      <w:outlineLvl w:val="0"/>
    </w:pPr>
    <w:rPr>
      <w:b/>
      <w:bCs/>
    </w:rPr>
  </w:style>
  <w:style w:type="paragraph" w:styleId="2">
    <w:name w:val="heading 2"/>
    <w:basedOn w:val="a"/>
    <w:uiPriority w:val="1"/>
    <w:qFormat/>
    <w:pPr>
      <w:spacing w:line="252" w:lineRule="exact"/>
      <w:ind w:left="199"/>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line="252" w:lineRule="exact"/>
      <w:ind w:left="919" w:hanging="360"/>
    </w:pPr>
  </w:style>
  <w:style w:type="paragraph" w:customStyle="1" w:styleId="TableParagraph">
    <w:name w:val="Table Paragraph"/>
    <w:basedOn w:val="a"/>
    <w:uiPriority w:val="1"/>
    <w:qFormat/>
    <w:rPr>
      <w:rFonts w:ascii="Calibri" w:eastAsia="Calibri" w:hAnsi="Calibri" w:cs="Calibri"/>
    </w:rPr>
  </w:style>
  <w:style w:type="paragraph" w:styleId="a5">
    <w:name w:val="header"/>
    <w:aliases w:val="hd,Header Titlos Prosforas,Titlos Prosforas,encabezado,ho,header odd,Headertext,Heade"/>
    <w:basedOn w:val="a"/>
    <w:link w:val="Char"/>
    <w:unhideWhenUsed/>
    <w:rsid w:val="00A37145"/>
    <w:pPr>
      <w:widowControl/>
      <w:tabs>
        <w:tab w:val="center" w:pos="4153"/>
        <w:tab w:val="right" w:pos="8306"/>
      </w:tabs>
      <w:autoSpaceDE/>
      <w:autoSpaceDN/>
    </w:pPr>
    <w:rPr>
      <w:rFonts w:ascii="Times New Roman" w:eastAsia="Times New Roman" w:hAnsi="Times New Roman" w:cs="Times New Roman"/>
      <w:sz w:val="24"/>
      <w:szCs w:val="24"/>
      <w:lang w:val="el-GR" w:eastAsia="el-GR"/>
    </w:rPr>
  </w:style>
  <w:style w:type="character" w:customStyle="1" w:styleId="Char">
    <w:name w:val="Κεφαλίδα Char"/>
    <w:aliases w:val="hd Char,Header Titlos Prosforas Char,Titlos Prosforas Char,encabezado Char,ho Char,header odd Char,Headertext Char,Heade Char"/>
    <w:basedOn w:val="a0"/>
    <w:link w:val="a5"/>
    <w:rsid w:val="00A37145"/>
    <w:rPr>
      <w:rFonts w:ascii="Times New Roman" w:eastAsia="Times New Roman" w:hAnsi="Times New Roman" w:cs="Times New Roman"/>
      <w:sz w:val="24"/>
      <w:szCs w:val="24"/>
      <w:lang w:val="el-GR" w:eastAsia="el-GR"/>
    </w:rPr>
  </w:style>
  <w:style w:type="paragraph" w:styleId="Web">
    <w:name w:val="Normal (Web)"/>
    <w:basedOn w:val="a"/>
    <w:uiPriority w:val="99"/>
    <w:rsid w:val="00A37145"/>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styleId="a6">
    <w:name w:val="Strong"/>
    <w:uiPriority w:val="22"/>
    <w:qFormat/>
    <w:rsid w:val="00A37145"/>
    <w:rPr>
      <w:b/>
      <w:bCs/>
    </w:rPr>
  </w:style>
  <w:style w:type="character" w:styleId="-">
    <w:name w:val="Hyperlink"/>
    <w:uiPriority w:val="99"/>
    <w:unhideWhenUsed/>
    <w:rsid w:val="00A37145"/>
    <w:rPr>
      <w:color w:val="0000FF"/>
      <w:u w:val="single"/>
    </w:rPr>
  </w:style>
  <w:style w:type="paragraph" w:customStyle="1" w:styleId="Textbody">
    <w:name w:val="Text body"/>
    <w:basedOn w:val="a"/>
    <w:rsid w:val="00A37145"/>
    <w:pPr>
      <w:suppressAutoHyphens/>
      <w:autoSpaceDE/>
      <w:spacing w:after="120"/>
      <w:textAlignment w:val="baseline"/>
    </w:pPr>
    <w:rPr>
      <w:rFonts w:ascii="Times New Roman" w:eastAsia="Andale Sans UI" w:hAnsi="Times New Roman" w:cs="Tahoma"/>
      <w:kern w:val="3"/>
      <w:sz w:val="24"/>
      <w:szCs w:val="24"/>
      <w:lang w:val="de-DE" w:eastAsia="ja-JP" w:bidi="fa-IR"/>
    </w:rPr>
  </w:style>
  <w:style w:type="paragraph" w:styleId="a7">
    <w:name w:val="Balloon Text"/>
    <w:basedOn w:val="a"/>
    <w:link w:val="Char0"/>
    <w:uiPriority w:val="99"/>
    <w:semiHidden/>
    <w:unhideWhenUsed/>
    <w:rsid w:val="00641BAF"/>
    <w:rPr>
      <w:rFonts w:ascii="Segoe UI" w:hAnsi="Segoe UI" w:cs="Segoe UI"/>
      <w:sz w:val="18"/>
      <w:szCs w:val="18"/>
    </w:rPr>
  </w:style>
  <w:style w:type="character" w:customStyle="1" w:styleId="Char0">
    <w:name w:val="Κείμενο πλαισίου Char"/>
    <w:basedOn w:val="a0"/>
    <w:link w:val="a7"/>
    <w:uiPriority w:val="99"/>
    <w:semiHidden/>
    <w:rsid w:val="00641BAF"/>
    <w:rPr>
      <w:rFonts w:ascii="Segoe UI" w:eastAsia="Arial" w:hAnsi="Segoe UI" w:cs="Segoe UI"/>
      <w:sz w:val="18"/>
      <w:szCs w:val="18"/>
    </w:rPr>
  </w:style>
  <w:style w:type="paragraph" w:styleId="a8">
    <w:name w:val="footer"/>
    <w:basedOn w:val="a"/>
    <w:link w:val="Char1"/>
    <w:uiPriority w:val="99"/>
    <w:unhideWhenUsed/>
    <w:rsid w:val="00641BAF"/>
    <w:pPr>
      <w:tabs>
        <w:tab w:val="center" w:pos="4153"/>
        <w:tab w:val="right" w:pos="8306"/>
      </w:tabs>
    </w:pPr>
  </w:style>
  <w:style w:type="character" w:customStyle="1" w:styleId="Char1">
    <w:name w:val="Υποσέλιδο Char"/>
    <w:basedOn w:val="a0"/>
    <w:link w:val="a8"/>
    <w:uiPriority w:val="99"/>
    <w:rsid w:val="00641BAF"/>
    <w:rPr>
      <w:rFonts w:ascii="Arial" w:eastAsia="Arial" w:hAnsi="Arial" w:cs="Arial"/>
    </w:rPr>
  </w:style>
  <w:style w:type="paragraph" w:customStyle="1" w:styleId="Default">
    <w:name w:val="Default"/>
    <w:rsid w:val="002D184A"/>
    <w:pPr>
      <w:widowControl/>
      <w:adjustRightInd w:val="0"/>
    </w:pPr>
    <w:rPr>
      <w:rFonts w:ascii="Calibri" w:eastAsia="Times New Roman"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29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1251</Words>
  <Characters>6757</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Microsoft Word - ‚€�¦‚£Š fl£ 32_2023 4Š ‚š‚œ�¡¦ 2023</vt:lpstr>
    </vt:vector>
  </TitlesOfParts>
  <Company>HP Inc.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‚€�¦‚£Š fl£ 32_2023 4Š ‚š‚œ�¡¦ 2023</dc:title>
  <dc:creator>Ioanna Kovousi</dc:creator>
  <cp:lastModifiedBy>ikovousi</cp:lastModifiedBy>
  <cp:revision>21</cp:revision>
  <cp:lastPrinted>2023-11-16T08:41:00Z</cp:lastPrinted>
  <dcterms:created xsi:type="dcterms:W3CDTF">2025-10-02T09:08:00Z</dcterms:created>
  <dcterms:modified xsi:type="dcterms:W3CDTF">2025-10-03T07:52:00Z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LastSaved">
    <vt:filetime>2023-11-15T00:00:00Z</vt:filetime>
  </property>
</Properties>
</file>